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AF" w:rsidRPr="00FE34DD" w:rsidRDefault="00163E5E" w:rsidP="008057DE">
      <w:pPr>
        <w:rPr>
          <w:rFonts w:ascii="Times New Roman" w:hAnsi="Times New Roman" w:cs="Times New Roman"/>
          <w:b/>
        </w:rPr>
      </w:pPr>
      <w:r w:rsidRPr="00163E5E">
        <w:rPr>
          <w:rFonts w:ascii="Times New Roman" w:hAnsi="Times New Roman" w:cs="Times New Roman"/>
          <w:b/>
          <w:i/>
        </w:rPr>
        <w:t>Understand</w:t>
      </w:r>
      <w:r>
        <w:rPr>
          <w:rFonts w:ascii="Times New Roman" w:hAnsi="Times New Roman" w:cs="Times New Roman"/>
          <w:b/>
        </w:rPr>
        <w:t xml:space="preserve"> - </w:t>
      </w:r>
      <w:r w:rsidR="002B49AF" w:rsidRPr="00FE34DD">
        <w:rPr>
          <w:rFonts w:ascii="Times New Roman" w:hAnsi="Times New Roman" w:cs="Times New Roman"/>
          <w:b/>
        </w:rPr>
        <w:t xml:space="preserve">Impacts of the </w:t>
      </w:r>
      <w:r w:rsidR="002B49AF" w:rsidRPr="00FE34DD">
        <w:rPr>
          <w:rFonts w:ascii="Times New Roman" w:hAnsi="Times New Roman" w:cs="Times New Roman"/>
          <w:b/>
          <w:i/>
        </w:rPr>
        <w:t>Deepwater Horizon</w:t>
      </w:r>
      <w:r w:rsidR="002B49AF" w:rsidRPr="00FE34DD">
        <w:rPr>
          <w:rFonts w:ascii="Times New Roman" w:hAnsi="Times New Roman" w:cs="Times New Roman"/>
          <w:b/>
        </w:rPr>
        <w:t xml:space="preserve"> oil spill on the health and growth of </w:t>
      </w:r>
      <w:r w:rsidR="006A0635" w:rsidRPr="00FE34DD">
        <w:rPr>
          <w:rFonts w:ascii="Times New Roman" w:hAnsi="Times New Roman" w:cs="Times New Roman"/>
          <w:b/>
        </w:rPr>
        <w:t xml:space="preserve">                                   </w:t>
      </w:r>
      <w:r w:rsidR="002B49AF" w:rsidRPr="00FE34DD">
        <w:rPr>
          <w:rFonts w:ascii="Times New Roman" w:hAnsi="Times New Roman" w:cs="Times New Roman"/>
          <w:b/>
        </w:rPr>
        <w:t>estuarine fish and ecosystem functionality</w:t>
      </w:r>
    </w:p>
    <w:p w:rsidR="00F231E2" w:rsidRPr="00FE34DD" w:rsidRDefault="00DB355A" w:rsidP="00DB355A">
      <w:pPr>
        <w:rPr>
          <w:rFonts w:ascii="Times New Roman" w:hAnsi="Times New Roman" w:cs="Times New Roman"/>
          <w:b/>
          <w:i/>
        </w:rPr>
      </w:pPr>
      <w:r w:rsidRPr="00FE34DD">
        <w:rPr>
          <w:rFonts w:ascii="Times New Roman" w:hAnsi="Times New Roman" w:cs="Times New Roman"/>
          <w:b/>
          <w:i/>
        </w:rPr>
        <w:t>Principal Investigators:</w:t>
      </w:r>
    </w:p>
    <w:p w:rsidR="00DB355A" w:rsidRPr="00FE34DD" w:rsidRDefault="00DB355A" w:rsidP="00DB355A">
      <w:pPr>
        <w:rPr>
          <w:rFonts w:ascii="Times New Roman" w:hAnsi="Times New Roman" w:cs="Times New Roman"/>
        </w:rPr>
      </w:pPr>
      <w:r w:rsidRPr="00FE34DD">
        <w:rPr>
          <w:rFonts w:ascii="Times New Roman" w:hAnsi="Times New Roman" w:cs="Times New Roman"/>
        </w:rPr>
        <w:t xml:space="preserve">Richard Fulford, Department of Coastal Sciences, University of Southern Mississippi, 703 East Beach Drive, Ocean Springs, MS 39564. (228) 872-4282, </w:t>
      </w:r>
      <w:r w:rsidR="006A34A7">
        <w:rPr>
          <w:rFonts w:ascii="Times New Roman" w:hAnsi="Times New Roman" w:cs="Times New Roman"/>
        </w:rPr>
        <w:t>R</w:t>
      </w:r>
      <w:r w:rsidRPr="00FE34DD">
        <w:rPr>
          <w:rFonts w:ascii="Times New Roman" w:hAnsi="Times New Roman" w:cs="Times New Roman"/>
        </w:rPr>
        <w:t>ichard.</w:t>
      </w:r>
      <w:r w:rsidR="006A34A7">
        <w:rPr>
          <w:rFonts w:ascii="Times New Roman" w:hAnsi="Times New Roman" w:cs="Times New Roman"/>
        </w:rPr>
        <w:t>F</w:t>
      </w:r>
      <w:r w:rsidRPr="00FE34DD">
        <w:rPr>
          <w:rFonts w:ascii="Times New Roman" w:hAnsi="Times New Roman" w:cs="Times New Roman"/>
        </w:rPr>
        <w:t>ulford@usm.edu</w:t>
      </w:r>
    </w:p>
    <w:p w:rsidR="00DB355A" w:rsidRPr="00FE34DD" w:rsidRDefault="00DB355A" w:rsidP="00DB355A">
      <w:pPr>
        <w:rPr>
          <w:rFonts w:ascii="Times New Roman" w:hAnsi="Times New Roman" w:cs="Times New Roman"/>
        </w:rPr>
      </w:pPr>
      <w:r w:rsidRPr="00FE34DD">
        <w:rPr>
          <w:rFonts w:ascii="Times New Roman" w:hAnsi="Times New Roman" w:cs="Times New Roman"/>
        </w:rPr>
        <w:t xml:space="preserve">Robert Griffitt, Department of Coastal Sciences, University of Southern Mississippi, 703 East Beach Drive, Ocean Springs, MS 39564. (228) 872-4294, </w:t>
      </w:r>
      <w:r w:rsidR="006A34A7">
        <w:rPr>
          <w:rFonts w:ascii="Times New Roman" w:hAnsi="Times New Roman" w:cs="Times New Roman"/>
        </w:rPr>
        <w:t>J</w:t>
      </w:r>
      <w:r w:rsidRPr="00FE34DD">
        <w:rPr>
          <w:rFonts w:ascii="Times New Roman" w:hAnsi="Times New Roman" w:cs="Times New Roman"/>
        </w:rPr>
        <w:t>oe.</w:t>
      </w:r>
      <w:r w:rsidR="006A34A7">
        <w:rPr>
          <w:rFonts w:ascii="Times New Roman" w:hAnsi="Times New Roman" w:cs="Times New Roman"/>
        </w:rPr>
        <w:t>G</w:t>
      </w:r>
      <w:r w:rsidRPr="00FE34DD">
        <w:rPr>
          <w:rFonts w:ascii="Times New Roman" w:hAnsi="Times New Roman" w:cs="Times New Roman"/>
        </w:rPr>
        <w:t>riffitt@usm.edu</w:t>
      </w:r>
    </w:p>
    <w:p w:rsidR="00FE34DD" w:rsidRPr="00FE34DD" w:rsidRDefault="00FE34DD" w:rsidP="00DB355A">
      <w:pPr>
        <w:rPr>
          <w:rFonts w:ascii="Times New Roman" w:hAnsi="Times New Roman" w:cs="Times New Roman"/>
          <w:b/>
          <w:i/>
        </w:rPr>
      </w:pPr>
      <w:r w:rsidRPr="00FE34DD">
        <w:rPr>
          <w:rFonts w:ascii="Times New Roman" w:hAnsi="Times New Roman" w:cs="Times New Roman"/>
          <w:b/>
          <w:i/>
        </w:rPr>
        <w:t>Project graduate student:</w:t>
      </w:r>
    </w:p>
    <w:p w:rsidR="00DB355A" w:rsidRPr="00FE34DD" w:rsidRDefault="00DB355A" w:rsidP="00DB355A">
      <w:pPr>
        <w:rPr>
          <w:rFonts w:ascii="Times New Roman" w:hAnsi="Times New Roman" w:cs="Times New Roman"/>
        </w:rPr>
      </w:pPr>
      <w:r w:rsidRPr="00FE34DD">
        <w:rPr>
          <w:rFonts w:ascii="Times New Roman" w:hAnsi="Times New Roman" w:cs="Times New Roman"/>
        </w:rPr>
        <w:t xml:space="preserve">Rachel Brewton, Department of Coastal Sciences, University of Southern Mississippi, 703 East Beach Drive, Ocean Springs, MS 39564. (512) 680-4246, </w:t>
      </w:r>
      <w:hyperlink r:id="rId6" w:history="1">
        <w:r w:rsidR="00FE34DD" w:rsidRPr="00FE34DD">
          <w:rPr>
            <w:rStyle w:val="Hyperlink"/>
            <w:rFonts w:ascii="Times New Roman" w:hAnsi="Times New Roman" w:cs="Times New Roman"/>
          </w:rPr>
          <w:t>rachel.brewton@eagles.usm.edu</w:t>
        </w:r>
      </w:hyperlink>
    </w:p>
    <w:p w:rsidR="00FE34DD" w:rsidRPr="009E01A4" w:rsidRDefault="00FE34DD" w:rsidP="00DB355A">
      <w:pPr>
        <w:rPr>
          <w:rFonts w:ascii="Times New Roman" w:hAnsi="Times New Roman" w:cs="Times New Roman"/>
          <w:b/>
        </w:rPr>
      </w:pPr>
      <w:r w:rsidRPr="00FE34DD">
        <w:rPr>
          <w:rFonts w:ascii="Times New Roman" w:hAnsi="Times New Roman" w:cs="Times New Roman"/>
          <w:b/>
          <w:i/>
        </w:rPr>
        <w:t>Estimated total budget:</w:t>
      </w:r>
      <w:r w:rsidR="009E01A4">
        <w:rPr>
          <w:rFonts w:ascii="Times New Roman" w:hAnsi="Times New Roman" w:cs="Times New Roman"/>
          <w:b/>
          <w:i/>
        </w:rPr>
        <w:t xml:space="preserve"> $</w:t>
      </w:r>
      <w:r w:rsidR="00BA0C4D">
        <w:rPr>
          <w:rFonts w:ascii="Times New Roman" w:hAnsi="Times New Roman" w:cs="Times New Roman"/>
          <w:b/>
        </w:rPr>
        <w:t>83,237</w:t>
      </w:r>
    </w:p>
    <w:p w:rsidR="00FE34DD" w:rsidRPr="00FE34DD" w:rsidRDefault="00FE34DD" w:rsidP="00DB355A">
      <w:pPr>
        <w:rPr>
          <w:rFonts w:ascii="Times New Roman" w:hAnsi="Times New Roman" w:cs="Times New Roman"/>
        </w:rPr>
      </w:pPr>
      <w:r w:rsidRPr="00FE34DD">
        <w:rPr>
          <w:rFonts w:ascii="Times New Roman" w:hAnsi="Times New Roman" w:cs="Times New Roman"/>
          <w:b/>
          <w:i/>
        </w:rPr>
        <w:t>Collaborators:</w:t>
      </w:r>
      <w:r w:rsidRPr="00FE34DD">
        <w:rPr>
          <w:rFonts w:ascii="Times New Roman" w:hAnsi="Times New Roman" w:cs="Times New Roman"/>
        </w:rPr>
        <w:t xml:space="preserve"> Louisiana Department of Wildlife and Fisheries, Mississippi Department of Marine Resources, Grand Bay NERR </w:t>
      </w:r>
    </w:p>
    <w:p w:rsidR="002B49AF" w:rsidRPr="00FE34DD" w:rsidRDefault="009F5724">
      <w:pPr>
        <w:rPr>
          <w:rFonts w:ascii="Times New Roman" w:hAnsi="Times New Roman" w:cs="Times New Roman"/>
          <w:b/>
        </w:rPr>
      </w:pPr>
      <w:r w:rsidRPr="00FE34DD">
        <w:rPr>
          <w:rFonts w:ascii="Times New Roman" w:hAnsi="Times New Roman" w:cs="Times New Roman"/>
          <w:b/>
        </w:rPr>
        <w:t>Background:</w:t>
      </w:r>
    </w:p>
    <w:p w:rsidR="00223616" w:rsidRPr="00FE34DD" w:rsidRDefault="009F5724" w:rsidP="00223616">
      <w:pPr>
        <w:ind w:firstLine="720"/>
        <w:rPr>
          <w:rFonts w:ascii="Times New Roman" w:hAnsi="Times New Roman" w:cs="Times New Roman"/>
        </w:rPr>
      </w:pPr>
      <w:r w:rsidRPr="00FE34DD">
        <w:rPr>
          <w:rFonts w:ascii="Times New Roman" w:hAnsi="Times New Roman" w:cs="Times New Roman"/>
        </w:rPr>
        <w:t>Recreational fishing in the Gulf of Mexico is a billion dollar industry with over six million saltwater anglers, taking over 45 million fishing trips each year</w:t>
      </w:r>
      <w:r w:rsidR="005C2031" w:rsidRPr="00FE34DD">
        <w:rPr>
          <w:rFonts w:ascii="Times New Roman" w:hAnsi="Times New Roman" w:cs="Times New Roman"/>
        </w:rPr>
        <w:t xml:space="preserve"> (NOAA</w:t>
      </w:r>
      <w:r w:rsidR="001B0B73" w:rsidRPr="00FE34DD">
        <w:rPr>
          <w:rFonts w:ascii="Times New Roman" w:hAnsi="Times New Roman" w:cs="Times New Roman"/>
        </w:rPr>
        <w:t>/NMFS Statistical Data</w:t>
      </w:r>
      <w:r w:rsidR="005C2031" w:rsidRPr="00FE34DD">
        <w:rPr>
          <w:rFonts w:ascii="Times New Roman" w:hAnsi="Times New Roman" w:cs="Times New Roman"/>
        </w:rPr>
        <w:t xml:space="preserve"> 2008).  </w:t>
      </w:r>
      <w:proofErr w:type="gramStart"/>
      <w:r w:rsidR="00444497" w:rsidRPr="00FE34DD">
        <w:rPr>
          <w:rFonts w:ascii="Times New Roman" w:hAnsi="Times New Roman" w:cs="Times New Roman"/>
        </w:rPr>
        <w:t xml:space="preserve">Neither the short- nor long-term impacts of the Deepwater Horizon oil spill on fishery resources </w:t>
      </w:r>
      <w:r w:rsidR="005D51C2">
        <w:rPr>
          <w:rFonts w:ascii="Times New Roman" w:hAnsi="Times New Roman" w:cs="Times New Roman"/>
        </w:rPr>
        <w:t>are</w:t>
      </w:r>
      <w:r w:rsidR="00444497" w:rsidRPr="00FE34DD">
        <w:rPr>
          <w:rFonts w:ascii="Times New Roman" w:hAnsi="Times New Roman" w:cs="Times New Roman"/>
        </w:rPr>
        <w:t xml:space="preserve"> known at present</w:t>
      </w:r>
      <w:r w:rsidR="00561031">
        <w:rPr>
          <w:rFonts w:ascii="Times New Roman" w:hAnsi="Times New Roman" w:cs="Times New Roman"/>
        </w:rPr>
        <w:t>;</w:t>
      </w:r>
      <w:r w:rsidR="00444497" w:rsidRPr="00FE34DD">
        <w:rPr>
          <w:rFonts w:ascii="Times New Roman" w:hAnsi="Times New Roman" w:cs="Times New Roman"/>
        </w:rPr>
        <w:t xml:space="preserve"> and</w:t>
      </w:r>
      <w:proofErr w:type="gramEnd"/>
      <w:r w:rsidR="00444497" w:rsidRPr="00FE34DD">
        <w:rPr>
          <w:rFonts w:ascii="Times New Roman" w:hAnsi="Times New Roman" w:cs="Times New Roman"/>
        </w:rPr>
        <w:t xml:space="preserve"> it is a research priority to clarify this question for management.  </w:t>
      </w:r>
      <w:r w:rsidR="005C2031" w:rsidRPr="00FE34DD">
        <w:rPr>
          <w:rFonts w:ascii="Times New Roman" w:hAnsi="Times New Roman" w:cs="Times New Roman"/>
        </w:rPr>
        <w:t>T</w:t>
      </w:r>
      <w:r w:rsidR="009108F3" w:rsidRPr="00FE34DD">
        <w:rPr>
          <w:rFonts w:ascii="Times New Roman" w:hAnsi="Times New Roman" w:cs="Times New Roman"/>
        </w:rPr>
        <w:t>wo sportfish which represent the</w:t>
      </w:r>
      <w:r w:rsidR="005C2031" w:rsidRPr="00FE34DD">
        <w:rPr>
          <w:rFonts w:ascii="Times New Roman" w:hAnsi="Times New Roman" w:cs="Times New Roman"/>
        </w:rPr>
        <w:t xml:space="preserve"> </w:t>
      </w:r>
      <w:r w:rsidR="00063F6A" w:rsidRPr="00FE34DD">
        <w:rPr>
          <w:rFonts w:ascii="Times New Roman" w:hAnsi="Times New Roman" w:cs="Times New Roman"/>
        </w:rPr>
        <w:t>focus</w:t>
      </w:r>
      <w:r w:rsidR="009108F3" w:rsidRPr="00FE34DD">
        <w:rPr>
          <w:rFonts w:ascii="Times New Roman" w:hAnsi="Times New Roman" w:cs="Times New Roman"/>
        </w:rPr>
        <w:t xml:space="preserve"> of many of the anglers are</w:t>
      </w:r>
      <w:r w:rsidR="005C2031" w:rsidRPr="00FE34DD">
        <w:rPr>
          <w:rFonts w:ascii="Times New Roman" w:hAnsi="Times New Roman" w:cs="Times New Roman"/>
        </w:rPr>
        <w:t xml:space="preserve"> spotted seatrout (</w:t>
      </w:r>
      <w:r w:rsidR="005C2031" w:rsidRPr="00FE34DD">
        <w:rPr>
          <w:rFonts w:ascii="Times New Roman" w:hAnsi="Times New Roman" w:cs="Times New Roman"/>
          <w:i/>
        </w:rPr>
        <w:t>Cynoscion nebulosus</w:t>
      </w:r>
      <w:r w:rsidR="005C2031" w:rsidRPr="00FE34DD">
        <w:rPr>
          <w:rFonts w:ascii="Times New Roman" w:hAnsi="Times New Roman" w:cs="Times New Roman"/>
        </w:rPr>
        <w:t>) and red drum (</w:t>
      </w:r>
      <w:r w:rsidR="00063F6A" w:rsidRPr="00FE34DD">
        <w:rPr>
          <w:rFonts w:ascii="Times New Roman" w:hAnsi="Times New Roman" w:cs="Times New Roman"/>
          <w:i/>
        </w:rPr>
        <w:t>Sciaenops ocellatus</w:t>
      </w:r>
      <w:r w:rsidR="009108F3" w:rsidRPr="00FE34DD">
        <w:rPr>
          <w:rFonts w:ascii="Times New Roman" w:hAnsi="Times New Roman" w:cs="Times New Roman"/>
        </w:rPr>
        <w:t xml:space="preserve">).  These fish </w:t>
      </w:r>
      <w:r w:rsidR="00444497" w:rsidRPr="00FE34DD">
        <w:rPr>
          <w:rFonts w:ascii="Times New Roman" w:hAnsi="Times New Roman" w:cs="Times New Roman"/>
        </w:rPr>
        <w:t>have different</w:t>
      </w:r>
      <w:r w:rsidR="009108F3" w:rsidRPr="00FE34DD">
        <w:rPr>
          <w:rFonts w:ascii="Times New Roman" w:hAnsi="Times New Roman" w:cs="Times New Roman"/>
        </w:rPr>
        <w:t xml:space="preserve"> life history strategies, with spotted seatrout </w:t>
      </w:r>
      <w:r w:rsidR="002C33F5" w:rsidRPr="00FE34DD">
        <w:rPr>
          <w:rFonts w:ascii="Times New Roman" w:hAnsi="Times New Roman" w:cs="Times New Roman"/>
        </w:rPr>
        <w:t xml:space="preserve">often found in shallow waters, </w:t>
      </w:r>
      <w:r w:rsidR="00131A6C" w:rsidRPr="00FE34DD">
        <w:rPr>
          <w:rFonts w:ascii="Times New Roman" w:hAnsi="Times New Roman" w:cs="Times New Roman"/>
        </w:rPr>
        <w:t>rarely</w:t>
      </w:r>
      <w:r w:rsidR="009108F3" w:rsidRPr="00FE34DD">
        <w:rPr>
          <w:rFonts w:ascii="Times New Roman" w:hAnsi="Times New Roman" w:cs="Times New Roman"/>
        </w:rPr>
        <w:t xml:space="preserve"> moving far from </w:t>
      </w:r>
      <w:r w:rsidR="00FB09EE" w:rsidRPr="00FE34DD">
        <w:rPr>
          <w:rFonts w:ascii="Times New Roman" w:hAnsi="Times New Roman" w:cs="Times New Roman"/>
        </w:rPr>
        <w:t>home</w:t>
      </w:r>
      <w:r w:rsidR="009108F3" w:rsidRPr="00FE34DD">
        <w:rPr>
          <w:rFonts w:ascii="Times New Roman" w:hAnsi="Times New Roman" w:cs="Times New Roman"/>
        </w:rPr>
        <w:t xml:space="preserve"> </w:t>
      </w:r>
      <w:r w:rsidR="009373F6" w:rsidRPr="00FE34DD">
        <w:rPr>
          <w:rFonts w:ascii="Times New Roman" w:hAnsi="Times New Roman" w:cs="Times New Roman"/>
        </w:rPr>
        <w:t>estuar</w:t>
      </w:r>
      <w:r w:rsidR="002635F9">
        <w:rPr>
          <w:rFonts w:ascii="Times New Roman" w:hAnsi="Times New Roman" w:cs="Times New Roman"/>
        </w:rPr>
        <w:t>ies</w:t>
      </w:r>
      <w:r w:rsidR="00131A6C" w:rsidRPr="00FE34DD">
        <w:rPr>
          <w:rFonts w:ascii="Times New Roman" w:hAnsi="Times New Roman" w:cs="Times New Roman"/>
        </w:rPr>
        <w:t xml:space="preserve"> (</w:t>
      </w:r>
      <w:proofErr w:type="spellStart"/>
      <w:r w:rsidR="00131A6C" w:rsidRPr="00FE34DD">
        <w:rPr>
          <w:rFonts w:ascii="Times New Roman" w:hAnsi="Times New Roman" w:cs="Times New Roman"/>
        </w:rPr>
        <w:t>Patillo</w:t>
      </w:r>
      <w:proofErr w:type="spellEnd"/>
      <w:r w:rsidR="00131A6C" w:rsidRPr="00FE34DD">
        <w:rPr>
          <w:rFonts w:ascii="Times New Roman" w:hAnsi="Times New Roman" w:cs="Times New Roman"/>
        </w:rPr>
        <w:t xml:space="preserve"> 1997</w:t>
      </w:r>
      <w:r w:rsidR="002635F9">
        <w:rPr>
          <w:rFonts w:ascii="Times New Roman" w:hAnsi="Times New Roman" w:cs="Times New Roman"/>
        </w:rPr>
        <w:t xml:space="preserve">, </w:t>
      </w:r>
      <w:r w:rsidR="00FB09EE" w:rsidRPr="00FE34DD">
        <w:rPr>
          <w:rFonts w:ascii="Times New Roman" w:hAnsi="Times New Roman" w:cs="Times New Roman"/>
        </w:rPr>
        <w:t>Hendon et al. 200</w:t>
      </w:r>
      <w:r w:rsidR="002635F9">
        <w:rPr>
          <w:rFonts w:ascii="Times New Roman" w:hAnsi="Times New Roman" w:cs="Times New Roman"/>
        </w:rPr>
        <w:t>2</w:t>
      </w:r>
      <w:r w:rsidR="00131A6C" w:rsidRPr="00FE34DD">
        <w:rPr>
          <w:rFonts w:ascii="Times New Roman" w:hAnsi="Times New Roman" w:cs="Times New Roman"/>
        </w:rPr>
        <w:t>)</w:t>
      </w:r>
      <w:r w:rsidR="009108F3" w:rsidRPr="00FE34DD">
        <w:rPr>
          <w:rFonts w:ascii="Times New Roman" w:hAnsi="Times New Roman" w:cs="Times New Roman"/>
        </w:rPr>
        <w:t xml:space="preserve">, while red drum </w:t>
      </w:r>
      <w:r w:rsidR="00A70B0C" w:rsidRPr="00FE34DD">
        <w:rPr>
          <w:rFonts w:ascii="Times New Roman" w:hAnsi="Times New Roman" w:cs="Times New Roman"/>
        </w:rPr>
        <w:t xml:space="preserve">are a more mobile species </w:t>
      </w:r>
      <w:r w:rsidR="002C33F5" w:rsidRPr="00FE34DD">
        <w:rPr>
          <w:rFonts w:ascii="Times New Roman" w:hAnsi="Times New Roman" w:cs="Times New Roman"/>
        </w:rPr>
        <w:t xml:space="preserve">that spend a portion of their life off-shore in deeper waters </w:t>
      </w:r>
      <w:r w:rsidR="00A70B0C" w:rsidRPr="00FE34DD">
        <w:rPr>
          <w:rFonts w:ascii="Times New Roman" w:hAnsi="Times New Roman" w:cs="Times New Roman"/>
        </w:rPr>
        <w:t>with some migrating as far as 150 nautical miles (</w:t>
      </w:r>
      <w:proofErr w:type="spellStart"/>
      <w:r w:rsidR="00A70B0C" w:rsidRPr="00FE34DD">
        <w:rPr>
          <w:rFonts w:ascii="Times New Roman" w:hAnsi="Times New Roman" w:cs="Times New Roman"/>
        </w:rPr>
        <w:t>Wenner</w:t>
      </w:r>
      <w:proofErr w:type="spellEnd"/>
      <w:r w:rsidR="00A70B0C" w:rsidRPr="00FE34DD">
        <w:rPr>
          <w:rFonts w:ascii="Times New Roman" w:hAnsi="Times New Roman" w:cs="Times New Roman"/>
        </w:rPr>
        <w:t xml:space="preserve"> 1992).  </w:t>
      </w:r>
      <w:r w:rsidR="00444497" w:rsidRPr="00FE34DD">
        <w:rPr>
          <w:rFonts w:ascii="Times New Roman" w:hAnsi="Times New Roman" w:cs="Times New Roman"/>
        </w:rPr>
        <w:t>Understanding the impacts of environmental perturbation</w:t>
      </w:r>
      <w:r w:rsidR="002635F9">
        <w:rPr>
          <w:rFonts w:ascii="Times New Roman" w:hAnsi="Times New Roman" w:cs="Times New Roman"/>
        </w:rPr>
        <w:t>s</w:t>
      </w:r>
      <w:r w:rsidR="00444497" w:rsidRPr="00FE34DD">
        <w:rPr>
          <w:rFonts w:ascii="Times New Roman" w:hAnsi="Times New Roman" w:cs="Times New Roman"/>
        </w:rPr>
        <w:t xml:space="preserve"> on population stability is important for both species.  Yet, the different</w:t>
      </w:r>
      <w:r w:rsidR="00ED1E31" w:rsidRPr="00FE34DD">
        <w:rPr>
          <w:rFonts w:ascii="Times New Roman" w:hAnsi="Times New Roman" w:cs="Times New Roman"/>
        </w:rPr>
        <w:t xml:space="preserve"> life history strategies of these two species </w:t>
      </w:r>
      <w:r w:rsidR="00444497" w:rsidRPr="00FE34DD">
        <w:rPr>
          <w:rFonts w:ascii="Times New Roman" w:hAnsi="Times New Roman" w:cs="Times New Roman"/>
        </w:rPr>
        <w:t xml:space="preserve">make them a useful comparative tool, as </w:t>
      </w:r>
      <w:r w:rsidR="00ED1E31" w:rsidRPr="00FE34DD">
        <w:rPr>
          <w:rFonts w:ascii="Times New Roman" w:hAnsi="Times New Roman" w:cs="Times New Roman"/>
        </w:rPr>
        <w:t xml:space="preserve">they </w:t>
      </w:r>
      <w:r w:rsidR="00561031">
        <w:rPr>
          <w:rFonts w:ascii="Times New Roman" w:hAnsi="Times New Roman" w:cs="Times New Roman"/>
        </w:rPr>
        <w:t>should</w:t>
      </w:r>
      <w:r w:rsidR="00ED1E31" w:rsidRPr="00FE34DD">
        <w:rPr>
          <w:rFonts w:ascii="Times New Roman" w:hAnsi="Times New Roman" w:cs="Times New Roman"/>
        </w:rPr>
        <w:t xml:space="preserve"> react to the introduction of a potentially toxic substance in different ways.</w:t>
      </w:r>
      <w:r w:rsidR="00EF6FA7" w:rsidRPr="00FE34DD">
        <w:rPr>
          <w:rFonts w:ascii="Times New Roman" w:hAnsi="Times New Roman" w:cs="Times New Roman"/>
        </w:rPr>
        <w:t xml:space="preserve">  </w:t>
      </w:r>
    </w:p>
    <w:p w:rsidR="009F5724" w:rsidRPr="00FE34DD" w:rsidRDefault="00FB09EE" w:rsidP="00223616">
      <w:pPr>
        <w:ind w:firstLine="720"/>
        <w:rPr>
          <w:rFonts w:ascii="Times New Roman" w:hAnsi="Times New Roman" w:cs="Times New Roman"/>
        </w:rPr>
      </w:pPr>
      <w:r w:rsidRPr="00FE34DD">
        <w:rPr>
          <w:rFonts w:ascii="Times New Roman" w:hAnsi="Times New Roman" w:cs="Times New Roman"/>
        </w:rPr>
        <w:t xml:space="preserve">There is </w:t>
      </w:r>
      <w:r w:rsidR="00444497" w:rsidRPr="00FE34DD">
        <w:rPr>
          <w:rFonts w:ascii="Times New Roman" w:hAnsi="Times New Roman" w:cs="Times New Roman"/>
        </w:rPr>
        <w:t xml:space="preserve">also </w:t>
      </w:r>
      <w:r w:rsidRPr="00FE34DD">
        <w:rPr>
          <w:rFonts w:ascii="Times New Roman" w:hAnsi="Times New Roman" w:cs="Times New Roman"/>
        </w:rPr>
        <w:t>a need to improve</w:t>
      </w:r>
      <w:r w:rsidR="00FB4801" w:rsidRPr="00FE34DD">
        <w:rPr>
          <w:rFonts w:ascii="Times New Roman" w:hAnsi="Times New Roman" w:cs="Times New Roman"/>
        </w:rPr>
        <w:t xml:space="preserve"> our understanding of ecosystem-</w:t>
      </w:r>
      <w:r w:rsidRPr="00FE34DD">
        <w:rPr>
          <w:rFonts w:ascii="Times New Roman" w:hAnsi="Times New Roman" w:cs="Times New Roman"/>
        </w:rPr>
        <w:t xml:space="preserve">level effects of events such as the </w:t>
      </w:r>
      <w:proofErr w:type="gramStart"/>
      <w:r w:rsidRPr="00FE34DD">
        <w:rPr>
          <w:rFonts w:ascii="Times New Roman" w:hAnsi="Times New Roman" w:cs="Times New Roman"/>
        </w:rPr>
        <w:t>Deepwater</w:t>
      </w:r>
      <w:proofErr w:type="gramEnd"/>
      <w:r w:rsidRPr="00FE34DD">
        <w:rPr>
          <w:rFonts w:ascii="Times New Roman" w:hAnsi="Times New Roman" w:cs="Times New Roman"/>
        </w:rPr>
        <w:t xml:space="preserve"> </w:t>
      </w:r>
      <w:r w:rsidR="00FB4801" w:rsidRPr="00FE34DD">
        <w:rPr>
          <w:rFonts w:ascii="Times New Roman" w:hAnsi="Times New Roman" w:cs="Times New Roman"/>
        </w:rPr>
        <w:t xml:space="preserve">horizon </w:t>
      </w:r>
      <w:r w:rsidRPr="00FE34DD">
        <w:rPr>
          <w:rFonts w:ascii="Times New Roman" w:hAnsi="Times New Roman" w:cs="Times New Roman"/>
        </w:rPr>
        <w:t xml:space="preserve">oil spill </w:t>
      </w:r>
      <w:r w:rsidR="00223616" w:rsidRPr="00FE34DD">
        <w:rPr>
          <w:rFonts w:ascii="Times New Roman" w:hAnsi="Times New Roman" w:cs="Times New Roman"/>
        </w:rPr>
        <w:t>(</w:t>
      </w:r>
      <w:proofErr w:type="spellStart"/>
      <w:r w:rsidR="002635F9">
        <w:rPr>
          <w:rFonts w:ascii="Times New Roman" w:hAnsi="Times New Roman" w:cs="Times New Roman"/>
        </w:rPr>
        <w:t>DpH</w:t>
      </w:r>
      <w:proofErr w:type="spellEnd"/>
      <w:r w:rsidR="002635F9">
        <w:rPr>
          <w:rFonts w:ascii="Times New Roman" w:hAnsi="Times New Roman" w:cs="Times New Roman"/>
        </w:rPr>
        <w:t xml:space="preserve">; </w:t>
      </w:r>
      <w:r w:rsidR="00223616" w:rsidRPr="005D51C2">
        <w:rPr>
          <w:rFonts w:ascii="Times New Roman" w:hAnsi="Times New Roman" w:cs="Times New Roman"/>
        </w:rPr>
        <w:t xml:space="preserve">Peterson et al. </w:t>
      </w:r>
      <w:r w:rsidR="005D51C2" w:rsidRPr="005D51C2">
        <w:rPr>
          <w:rFonts w:ascii="Times New Roman" w:hAnsi="Times New Roman" w:cs="Times New Roman"/>
        </w:rPr>
        <w:t>2003</w:t>
      </w:r>
      <w:r w:rsidR="005D51C2">
        <w:rPr>
          <w:rFonts w:ascii="Times New Roman" w:hAnsi="Times New Roman" w:cs="Times New Roman"/>
        </w:rPr>
        <w:t>)</w:t>
      </w:r>
      <w:r w:rsidR="00223616" w:rsidRPr="00FE34DD">
        <w:rPr>
          <w:rFonts w:ascii="Times New Roman" w:hAnsi="Times New Roman" w:cs="Times New Roman"/>
        </w:rPr>
        <w:t>.</w:t>
      </w:r>
      <w:r w:rsidRPr="00FE34DD">
        <w:rPr>
          <w:rFonts w:ascii="Times New Roman" w:hAnsi="Times New Roman" w:cs="Times New Roman"/>
        </w:rPr>
        <w:t xml:space="preserve">  This is best accomplished by first making the link between impacts at the individual level and population</w:t>
      </w:r>
      <w:r w:rsidR="002635F9">
        <w:rPr>
          <w:rFonts w:ascii="Times New Roman" w:hAnsi="Times New Roman" w:cs="Times New Roman"/>
        </w:rPr>
        <w:t>-</w:t>
      </w:r>
      <w:r w:rsidRPr="00FE34DD">
        <w:rPr>
          <w:rFonts w:ascii="Times New Roman" w:hAnsi="Times New Roman" w:cs="Times New Roman"/>
        </w:rPr>
        <w:t>level response</w:t>
      </w:r>
      <w:r w:rsidR="00FB4801" w:rsidRPr="00FE34DD">
        <w:rPr>
          <w:rFonts w:ascii="Times New Roman" w:hAnsi="Times New Roman" w:cs="Times New Roman"/>
        </w:rPr>
        <w:t>s</w:t>
      </w:r>
      <w:r w:rsidRPr="00FE34DD">
        <w:rPr>
          <w:rFonts w:ascii="Times New Roman" w:hAnsi="Times New Roman" w:cs="Times New Roman"/>
        </w:rPr>
        <w:t xml:space="preserve"> in ecologically important species.  </w:t>
      </w:r>
      <w:r w:rsidR="00050A47" w:rsidRPr="00FE34DD">
        <w:rPr>
          <w:rFonts w:ascii="Times New Roman" w:hAnsi="Times New Roman" w:cs="Times New Roman"/>
        </w:rPr>
        <w:t xml:space="preserve">The 2010 </w:t>
      </w:r>
      <w:proofErr w:type="spellStart"/>
      <w:r w:rsidR="00050A47" w:rsidRPr="00FE34DD">
        <w:rPr>
          <w:rFonts w:ascii="Times New Roman" w:hAnsi="Times New Roman" w:cs="Times New Roman"/>
        </w:rPr>
        <w:t>DpH</w:t>
      </w:r>
      <w:proofErr w:type="spellEnd"/>
      <w:r w:rsidR="00050A47" w:rsidRPr="00FE34DD">
        <w:rPr>
          <w:rFonts w:ascii="Times New Roman" w:hAnsi="Times New Roman" w:cs="Times New Roman"/>
        </w:rPr>
        <w:t xml:space="preserve"> oil spill and subsequent cleanup efforts introduced large quantities of crude oil and dispersant into </w:t>
      </w:r>
      <w:r w:rsidR="00FB4801" w:rsidRPr="00FE34DD">
        <w:rPr>
          <w:rFonts w:ascii="Times New Roman" w:hAnsi="Times New Roman" w:cs="Times New Roman"/>
        </w:rPr>
        <w:t xml:space="preserve">coastal marshes of the </w:t>
      </w:r>
      <w:r w:rsidR="002635F9">
        <w:rPr>
          <w:rFonts w:ascii="Times New Roman" w:hAnsi="Times New Roman" w:cs="Times New Roman"/>
        </w:rPr>
        <w:t xml:space="preserve">northern </w:t>
      </w:r>
      <w:r w:rsidR="00050A47" w:rsidRPr="00FE34DD">
        <w:rPr>
          <w:rFonts w:ascii="Times New Roman" w:hAnsi="Times New Roman" w:cs="Times New Roman"/>
        </w:rPr>
        <w:t xml:space="preserve">Gulf of Mexico.  </w:t>
      </w:r>
      <w:r w:rsidR="00FB4801" w:rsidRPr="00FE34DD">
        <w:rPr>
          <w:rFonts w:ascii="Times New Roman" w:hAnsi="Times New Roman" w:cs="Times New Roman"/>
        </w:rPr>
        <w:t>T</w:t>
      </w:r>
      <w:r w:rsidR="00050A47" w:rsidRPr="00FE34DD">
        <w:rPr>
          <w:rFonts w:ascii="Times New Roman" w:hAnsi="Times New Roman" w:cs="Times New Roman"/>
        </w:rPr>
        <w:t xml:space="preserve">he </w:t>
      </w:r>
      <w:r w:rsidRPr="00FE34DD">
        <w:rPr>
          <w:rFonts w:ascii="Times New Roman" w:hAnsi="Times New Roman" w:cs="Times New Roman"/>
        </w:rPr>
        <w:t xml:space="preserve">chronic </w:t>
      </w:r>
      <w:r w:rsidR="00050A47" w:rsidRPr="00FE34DD">
        <w:rPr>
          <w:rFonts w:ascii="Times New Roman" w:hAnsi="Times New Roman" w:cs="Times New Roman"/>
        </w:rPr>
        <w:t>impact</w:t>
      </w:r>
      <w:r w:rsidRPr="00FE34DD">
        <w:rPr>
          <w:rFonts w:ascii="Times New Roman" w:hAnsi="Times New Roman" w:cs="Times New Roman"/>
        </w:rPr>
        <w:t>s</w:t>
      </w:r>
      <w:r w:rsidR="00050A47" w:rsidRPr="00FE34DD">
        <w:rPr>
          <w:rFonts w:ascii="Times New Roman" w:hAnsi="Times New Roman" w:cs="Times New Roman"/>
        </w:rPr>
        <w:t xml:space="preserve"> of weathered</w:t>
      </w:r>
      <w:r w:rsidR="00561031">
        <w:rPr>
          <w:rFonts w:ascii="Times New Roman" w:hAnsi="Times New Roman" w:cs="Times New Roman"/>
        </w:rPr>
        <w:t>,</w:t>
      </w:r>
      <w:r w:rsidR="00050A47" w:rsidRPr="00FE34DD">
        <w:rPr>
          <w:rFonts w:ascii="Times New Roman" w:hAnsi="Times New Roman" w:cs="Times New Roman"/>
        </w:rPr>
        <w:t xml:space="preserve"> dispersed oil on </w:t>
      </w:r>
      <w:r w:rsidR="000525A6" w:rsidRPr="00FE34DD">
        <w:rPr>
          <w:rFonts w:ascii="Times New Roman" w:hAnsi="Times New Roman" w:cs="Times New Roman"/>
        </w:rPr>
        <w:t xml:space="preserve">coastal </w:t>
      </w:r>
      <w:r w:rsidR="00050A47" w:rsidRPr="00FE34DD">
        <w:rPr>
          <w:rFonts w:ascii="Times New Roman" w:hAnsi="Times New Roman" w:cs="Times New Roman"/>
        </w:rPr>
        <w:t xml:space="preserve">fisheries </w:t>
      </w:r>
      <w:r w:rsidR="00561031">
        <w:rPr>
          <w:rFonts w:ascii="Times New Roman" w:hAnsi="Times New Roman" w:cs="Times New Roman"/>
        </w:rPr>
        <w:t>are potentially very important</w:t>
      </w:r>
      <w:r w:rsidR="00050A47" w:rsidRPr="00FE34DD">
        <w:rPr>
          <w:rFonts w:ascii="Times New Roman" w:hAnsi="Times New Roman" w:cs="Times New Roman"/>
        </w:rPr>
        <w:t xml:space="preserve">.  </w:t>
      </w:r>
      <w:r w:rsidR="00FB4801" w:rsidRPr="00FE34DD">
        <w:rPr>
          <w:rFonts w:ascii="Times New Roman" w:hAnsi="Times New Roman" w:cs="Times New Roman"/>
        </w:rPr>
        <w:t xml:space="preserve">We initiated a study in September of 2010 to look for molecular evidence of crude oil exposure in spotted sea trout and red drum at multiple sites in MS and LA.  We propose here to continue this study in 2011 in order to look for growth responses in these two species using marginal increment analysis and a comparison of growth in the spring </w:t>
      </w:r>
      <w:r w:rsidR="00561031">
        <w:rPr>
          <w:rFonts w:ascii="Times New Roman" w:hAnsi="Times New Roman" w:cs="Times New Roman"/>
        </w:rPr>
        <w:t>-</w:t>
      </w:r>
      <w:r w:rsidR="00FB4801" w:rsidRPr="00FE34DD">
        <w:rPr>
          <w:rFonts w:ascii="Times New Roman" w:hAnsi="Times New Roman" w:cs="Times New Roman"/>
        </w:rPr>
        <w:t xml:space="preserve">summer of 2010 to historical data on fish growth in the same area.  These data will be valuable information for assessing ecosystem-level effects on coastal fishery production using population growth models.   </w:t>
      </w:r>
      <w:r w:rsidR="00050A47" w:rsidRPr="00FE34DD">
        <w:rPr>
          <w:rFonts w:ascii="Times New Roman" w:hAnsi="Times New Roman" w:cs="Times New Roman"/>
        </w:rPr>
        <w:t>W</w:t>
      </w:r>
      <w:r w:rsidR="00100BB4" w:rsidRPr="00FE34DD">
        <w:rPr>
          <w:rFonts w:ascii="Times New Roman" w:hAnsi="Times New Roman" w:cs="Times New Roman"/>
        </w:rPr>
        <w:t xml:space="preserve">e </w:t>
      </w:r>
      <w:r w:rsidR="00100BB4" w:rsidRPr="00FE34DD">
        <w:rPr>
          <w:rFonts w:ascii="Times New Roman" w:hAnsi="Times New Roman" w:cs="Times New Roman"/>
        </w:rPr>
        <w:lastRenderedPageBreak/>
        <w:t xml:space="preserve">will look at both short-term </w:t>
      </w:r>
      <w:r w:rsidR="00050A47" w:rsidRPr="00FE34DD">
        <w:rPr>
          <w:rFonts w:ascii="Times New Roman" w:hAnsi="Times New Roman" w:cs="Times New Roman"/>
        </w:rPr>
        <w:t xml:space="preserve">biomarkers </w:t>
      </w:r>
      <w:r w:rsidR="00100BB4" w:rsidRPr="00FE34DD">
        <w:rPr>
          <w:rFonts w:ascii="Times New Roman" w:hAnsi="Times New Roman" w:cs="Times New Roman"/>
        </w:rPr>
        <w:t xml:space="preserve">and </w:t>
      </w:r>
      <w:r w:rsidR="00FB4801" w:rsidRPr="00FE34DD">
        <w:rPr>
          <w:rFonts w:ascii="Times New Roman" w:hAnsi="Times New Roman" w:cs="Times New Roman"/>
        </w:rPr>
        <w:t>medium</w:t>
      </w:r>
      <w:r w:rsidR="00100BB4" w:rsidRPr="00FE34DD">
        <w:rPr>
          <w:rFonts w:ascii="Times New Roman" w:hAnsi="Times New Roman" w:cs="Times New Roman"/>
        </w:rPr>
        <w:t>-term effects on</w:t>
      </w:r>
      <w:r w:rsidR="00444497" w:rsidRPr="00FE34DD">
        <w:rPr>
          <w:rFonts w:ascii="Times New Roman" w:hAnsi="Times New Roman" w:cs="Times New Roman"/>
        </w:rPr>
        <w:t xml:space="preserve"> growth of </w:t>
      </w:r>
      <w:r w:rsidR="00100BB4" w:rsidRPr="00FE34DD">
        <w:rPr>
          <w:rFonts w:ascii="Times New Roman" w:hAnsi="Times New Roman" w:cs="Times New Roman"/>
        </w:rPr>
        <w:t xml:space="preserve">individual fish. We will then use the information obtained to model the </w:t>
      </w:r>
      <w:r w:rsidR="002635F9">
        <w:rPr>
          <w:rFonts w:ascii="Times New Roman" w:hAnsi="Times New Roman" w:cs="Times New Roman"/>
        </w:rPr>
        <w:t xml:space="preserve">potential </w:t>
      </w:r>
      <w:r w:rsidR="00100BB4" w:rsidRPr="00FE34DD">
        <w:rPr>
          <w:rFonts w:ascii="Times New Roman" w:hAnsi="Times New Roman" w:cs="Times New Roman"/>
        </w:rPr>
        <w:t>population-</w:t>
      </w:r>
      <w:r w:rsidR="00444497" w:rsidRPr="00FE34DD">
        <w:rPr>
          <w:rFonts w:ascii="Times New Roman" w:hAnsi="Times New Roman" w:cs="Times New Roman"/>
        </w:rPr>
        <w:t xml:space="preserve">level </w:t>
      </w:r>
      <w:r w:rsidR="00100BB4" w:rsidRPr="00FE34DD">
        <w:rPr>
          <w:rFonts w:ascii="Times New Roman" w:hAnsi="Times New Roman" w:cs="Times New Roman"/>
        </w:rPr>
        <w:t>effects</w:t>
      </w:r>
      <w:r w:rsidR="0013256C" w:rsidRPr="00FE34DD">
        <w:rPr>
          <w:rFonts w:ascii="Times New Roman" w:hAnsi="Times New Roman" w:cs="Times New Roman"/>
        </w:rPr>
        <w:t xml:space="preserve"> of the </w:t>
      </w:r>
      <w:proofErr w:type="spellStart"/>
      <w:r w:rsidR="0013256C" w:rsidRPr="00FE34DD">
        <w:rPr>
          <w:rFonts w:ascii="Times New Roman" w:hAnsi="Times New Roman" w:cs="Times New Roman"/>
        </w:rPr>
        <w:t>DpH</w:t>
      </w:r>
      <w:proofErr w:type="spellEnd"/>
      <w:r w:rsidR="0013256C" w:rsidRPr="00FE34DD">
        <w:rPr>
          <w:rFonts w:ascii="Times New Roman" w:hAnsi="Times New Roman" w:cs="Times New Roman"/>
        </w:rPr>
        <w:t xml:space="preserve"> oil spill</w:t>
      </w:r>
      <w:r w:rsidR="00100BB4" w:rsidRPr="00FE34DD">
        <w:rPr>
          <w:rFonts w:ascii="Times New Roman" w:hAnsi="Times New Roman" w:cs="Times New Roman"/>
        </w:rPr>
        <w:t xml:space="preserve">.  </w:t>
      </w:r>
    </w:p>
    <w:p w:rsidR="00932035" w:rsidRPr="00FE34DD" w:rsidRDefault="004F1297">
      <w:pPr>
        <w:rPr>
          <w:rFonts w:ascii="Times New Roman" w:hAnsi="Times New Roman" w:cs="Times New Roman"/>
          <w:b/>
        </w:rPr>
      </w:pPr>
      <w:r w:rsidRPr="00FE34DD">
        <w:rPr>
          <w:rFonts w:ascii="Times New Roman" w:hAnsi="Times New Roman" w:cs="Times New Roman"/>
          <w:b/>
        </w:rPr>
        <w:t>Objectives:</w:t>
      </w:r>
    </w:p>
    <w:p w:rsidR="008057DE" w:rsidRPr="00FE34DD" w:rsidRDefault="008057DE" w:rsidP="00FE34DD">
      <w:pPr>
        <w:pStyle w:val="ListParagraph"/>
        <w:numPr>
          <w:ilvl w:val="0"/>
          <w:numId w:val="1"/>
        </w:numPr>
        <w:rPr>
          <w:rFonts w:ascii="Times New Roman" w:hAnsi="Times New Roman" w:cs="Times New Roman"/>
        </w:rPr>
      </w:pPr>
      <w:r w:rsidRPr="00FE34DD">
        <w:rPr>
          <w:rFonts w:ascii="Times New Roman" w:hAnsi="Times New Roman" w:cs="Times New Roman"/>
        </w:rPr>
        <w:t xml:space="preserve">Measure exposure to </w:t>
      </w:r>
      <w:r w:rsidR="00FE34DD" w:rsidRPr="00FE34DD">
        <w:rPr>
          <w:rFonts w:ascii="Times New Roman" w:hAnsi="Times New Roman" w:cs="Times New Roman"/>
        </w:rPr>
        <w:t>crude</w:t>
      </w:r>
      <w:r w:rsidRPr="00FE34DD">
        <w:rPr>
          <w:rFonts w:ascii="Times New Roman" w:hAnsi="Times New Roman" w:cs="Times New Roman"/>
        </w:rPr>
        <w:t xml:space="preserve"> oil of individual spotted sea trout and red drum at sites in Mississippi and Louisiana using molecular biomarkers (initiated in September 2010). </w:t>
      </w:r>
    </w:p>
    <w:p w:rsidR="004C5259" w:rsidRPr="00FE34DD" w:rsidRDefault="004C5259" w:rsidP="00FE34DD">
      <w:pPr>
        <w:pStyle w:val="ListParagraph"/>
        <w:numPr>
          <w:ilvl w:val="0"/>
          <w:numId w:val="1"/>
        </w:numPr>
        <w:rPr>
          <w:rFonts w:ascii="Times New Roman" w:hAnsi="Times New Roman" w:cs="Times New Roman"/>
        </w:rPr>
      </w:pPr>
      <w:r w:rsidRPr="00FE34DD">
        <w:rPr>
          <w:rFonts w:ascii="Times New Roman" w:hAnsi="Times New Roman" w:cs="Times New Roman"/>
        </w:rPr>
        <w:t xml:space="preserve">Quantify the biomarker responses of spotted seatrout and red drum to weathered dispersed oil in a laboratory setting </w:t>
      </w:r>
      <w:r w:rsidR="000B61CD" w:rsidRPr="00FE34DD">
        <w:rPr>
          <w:rFonts w:ascii="Times New Roman" w:hAnsi="Times New Roman" w:cs="Times New Roman"/>
        </w:rPr>
        <w:t xml:space="preserve">and compare to levels found in </w:t>
      </w:r>
      <w:r w:rsidRPr="00FE34DD">
        <w:rPr>
          <w:rFonts w:ascii="Times New Roman" w:hAnsi="Times New Roman" w:cs="Times New Roman"/>
        </w:rPr>
        <w:t>nature.</w:t>
      </w:r>
    </w:p>
    <w:p w:rsidR="004F1297" w:rsidRPr="00FE34DD" w:rsidRDefault="004F1297" w:rsidP="00FE34DD">
      <w:pPr>
        <w:pStyle w:val="ListParagraph"/>
        <w:numPr>
          <w:ilvl w:val="0"/>
          <w:numId w:val="1"/>
        </w:numPr>
        <w:rPr>
          <w:rFonts w:ascii="Times New Roman" w:hAnsi="Times New Roman" w:cs="Times New Roman"/>
        </w:rPr>
      </w:pPr>
      <w:r w:rsidRPr="00FE34DD">
        <w:rPr>
          <w:rFonts w:ascii="Times New Roman" w:hAnsi="Times New Roman" w:cs="Times New Roman"/>
        </w:rPr>
        <w:t xml:space="preserve">Determine if short-term exposure to oil and dispersant have </w:t>
      </w:r>
      <w:r w:rsidR="002635F9">
        <w:rPr>
          <w:rFonts w:ascii="Times New Roman" w:hAnsi="Times New Roman" w:cs="Times New Roman"/>
        </w:rPr>
        <w:t>medium-</w:t>
      </w:r>
      <w:r w:rsidRPr="00FE34DD">
        <w:rPr>
          <w:rFonts w:ascii="Times New Roman" w:hAnsi="Times New Roman" w:cs="Times New Roman"/>
        </w:rPr>
        <w:t xml:space="preserve">term effects on </w:t>
      </w:r>
      <w:r w:rsidR="002C6AA6" w:rsidRPr="00FE34DD">
        <w:rPr>
          <w:rFonts w:ascii="Times New Roman" w:hAnsi="Times New Roman" w:cs="Times New Roman"/>
        </w:rPr>
        <w:t xml:space="preserve">estuarine </w:t>
      </w:r>
      <w:r w:rsidRPr="00FE34DD">
        <w:rPr>
          <w:rFonts w:ascii="Times New Roman" w:hAnsi="Times New Roman" w:cs="Times New Roman"/>
        </w:rPr>
        <w:t>fish growth and health.</w:t>
      </w:r>
    </w:p>
    <w:p w:rsidR="004F1297" w:rsidRPr="00FE34DD" w:rsidRDefault="004F1297" w:rsidP="00FE34DD">
      <w:pPr>
        <w:pStyle w:val="ListParagraph"/>
        <w:numPr>
          <w:ilvl w:val="0"/>
          <w:numId w:val="1"/>
        </w:numPr>
        <w:rPr>
          <w:rFonts w:ascii="Times New Roman" w:hAnsi="Times New Roman" w:cs="Times New Roman"/>
        </w:rPr>
      </w:pPr>
      <w:r w:rsidRPr="00FE34DD">
        <w:rPr>
          <w:rFonts w:ascii="Times New Roman" w:hAnsi="Times New Roman" w:cs="Times New Roman"/>
        </w:rPr>
        <w:t xml:space="preserve">Estimate population wide effects </w:t>
      </w:r>
      <w:r w:rsidR="001D2BC1" w:rsidRPr="00FE34DD">
        <w:rPr>
          <w:rFonts w:ascii="Times New Roman" w:hAnsi="Times New Roman" w:cs="Times New Roman"/>
        </w:rPr>
        <w:t>extrapolated from</w:t>
      </w:r>
      <w:r w:rsidRPr="00FE34DD">
        <w:rPr>
          <w:rFonts w:ascii="Times New Roman" w:hAnsi="Times New Roman" w:cs="Times New Roman"/>
        </w:rPr>
        <w:t xml:space="preserve"> individual effects.</w:t>
      </w:r>
    </w:p>
    <w:p w:rsidR="004F1297" w:rsidRPr="00FE34DD" w:rsidRDefault="008057DE" w:rsidP="004F1297">
      <w:pPr>
        <w:rPr>
          <w:rFonts w:ascii="Times New Roman" w:hAnsi="Times New Roman" w:cs="Times New Roman"/>
          <w:b/>
        </w:rPr>
      </w:pPr>
      <w:r w:rsidRPr="00FE34DD">
        <w:rPr>
          <w:rFonts w:ascii="Times New Roman" w:hAnsi="Times New Roman" w:cs="Times New Roman"/>
          <w:b/>
        </w:rPr>
        <w:t>Approach</w:t>
      </w:r>
    </w:p>
    <w:p w:rsidR="00A50803" w:rsidRPr="00FE34DD" w:rsidRDefault="008057DE" w:rsidP="004F1297">
      <w:pPr>
        <w:rPr>
          <w:rFonts w:ascii="Times New Roman" w:hAnsi="Times New Roman" w:cs="Times New Roman"/>
          <w:b/>
        </w:rPr>
      </w:pPr>
      <w:r w:rsidRPr="00FE34DD">
        <w:rPr>
          <w:rFonts w:ascii="Times New Roman" w:hAnsi="Times New Roman" w:cs="Times New Roman"/>
          <w:b/>
        </w:rPr>
        <w:t xml:space="preserve">Measure </w:t>
      </w:r>
      <w:r w:rsidR="00FE34DD" w:rsidRPr="00FE34DD">
        <w:rPr>
          <w:rFonts w:ascii="Times New Roman" w:hAnsi="Times New Roman" w:cs="Times New Roman"/>
          <w:b/>
        </w:rPr>
        <w:t xml:space="preserve">fish </w:t>
      </w:r>
      <w:r w:rsidRPr="00FE34DD">
        <w:rPr>
          <w:rFonts w:ascii="Times New Roman" w:hAnsi="Times New Roman" w:cs="Times New Roman"/>
          <w:b/>
        </w:rPr>
        <w:t>exposure to crude oil (September 2010-May 2011)</w:t>
      </w:r>
    </w:p>
    <w:p w:rsidR="00FC26A4" w:rsidRPr="00FE34DD" w:rsidRDefault="00A50803" w:rsidP="00FC26A4">
      <w:pPr>
        <w:ind w:firstLine="720"/>
        <w:rPr>
          <w:rFonts w:ascii="Times New Roman" w:hAnsi="Times New Roman" w:cs="Times New Roman"/>
        </w:rPr>
      </w:pPr>
      <w:r w:rsidRPr="00FE34DD">
        <w:rPr>
          <w:rFonts w:ascii="Times New Roman" w:hAnsi="Times New Roman" w:cs="Times New Roman"/>
        </w:rPr>
        <w:t>Spotted sea trout (n=</w:t>
      </w:r>
      <w:r w:rsidR="00863571">
        <w:rPr>
          <w:rFonts w:ascii="Times New Roman" w:hAnsi="Times New Roman" w:cs="Times New Roman"/>
        </w:rPr>
        <w:t>42</w:t>
      </w:r>
      <w:r w:rsidRPr="00FE34DD">
        <w:rPr>
          <w:rFonts w:ascii="Times New Roman" w:hAnsi="Times New Roman" w:cs="Times New Roman"/>
        </w:rPr>
        <w:t>) and red drum (n=</w:t>
      </w:r>
      <w:r w:rsidR="00863571">
        <w:rPr>
          <w:rFonts w:ascii="Times New Roman" w:hAnsi="Times New Roman" w:cs="Times New Roman"/>
        </w:rPr>
        <w:t>23</w:t>
      </w:r>
      <w:r w:rsidRPr="00FE34DD">
        <w:rPr>
          <w:rFonts w:ascii="Times New Roman" w:hAnsi="Times New Roman" w:cs="Times New Roman"/>
        </w:rPr>
        <w:t>) were collected at two sites in Mississippi (Grand Bay and Western Mississippi Sound) and two sites in Louisiana (</w:t>
      </w:r>
      <w:proofErr w:type="spellStart"/>
      <w:r w:rsidRPr="00FE34DD">
        <w:rPr>
          <w:rFonts w:ascii="Times New Roman" w:hAnsi="Times New Roman" w:cs="Times New Roman"/>
        </w:rPr>
        <w:t>Barataria</w:t>
      </w:r>
      <w:proofErr w:type="spellEnd"/>
      <w:r w:rsidRPr="00FE34DD">
        <w:rPr>
          <w:rFonts w:ascii="Times New Roman" w:hAnsi="Times New Roman" w:cs="Times New Roman"/>
        </w:rPr>
        <w:t xml:space="preserve"> Bay) in September 2010.   These sites represent a range of oil exposure over the spring and summer of 2010.</w:t>
      </w:r>
      <w:r w:rsidR="008057DE" w:rsidRPr="00FE34DD">
        <w:rPr>
          <w:rFonts w:ascii="Times New Roman" w:hAnsi="Times New Roman" w:cs="Times New Roman"/>
        </w:rPr>
        <w:t xml:space="preserve">  Sampling will be repeated in May and July of 2011 both for re</w:t>
      </w:r>
      <w:r w:rsidR="00E5436F">
        <w:rPr>
          <w:rFonts w:ascii="Times New Roman" w:hAnsi="Times New Roman" w:cs="Times New Roman"/>
        </w:rPr>
        <w:t>-</w:t>
      </w:r>
      <w:r w:rsidR="008057DE" w:rsidRPr="00FE34DD">
        <w:rPr>
          <w:rFonts w:ascii="Times New Roman" w:hAnsi="Times New Roman" w:cs="Times New Roman"/>
        </w:rPr>
        <w:t xml:space="preserve">examination of molecular biomarkers and for collection of </w:t>
      </w:r>
      <w:proofErr w:type="spellStart"/>
      <w:r w:rsidR="008057DE" w:rsidRPr="00FE34DD">
        <w:rPr>
          <w:rFonts w:ascii="Times New Roman" w:hAnsi="Times New Roman" w:cs="Times New Roman"/>
        </w:rPr>
        <w:t>otoliths</w:t>
      </w:r>
      <w:proofErr w:type="spellEnd"/>
      <w:r w:rsidR="008057DE" w:rsidRPr="00FE34DD">
        <w:rPr>
          <w:rFonts w:ascii="Times New Roman" w:hAnsi="Times New Roman" w:cs="Times New Roman"/>
        </w:rPr>
        <w:t xml:space="preserve"> for growth measurements (See below).  </w:t>
      </w:r>
      <w:r w:rsidR="004F1297" w:rsidRPr="00FE34DD">
        <w:rPr>
          <w:rFonts w:ascii="Times New Roman" w:hAnsi="Times New Roman" w:cs="Times New Roman"/>
        </w:rPr>
        <w:t xml:space="preserve">To assess short-term </w:t>
      </w:r>
      <w:r w:rsidRPr="00FE34DD">
        <w:rPr>
          <w:rFonts w:ascii="Times New Roman" w:hAnsi="Times New Roman" w:cs="Times New Roman"/>
        </w:rPr>
        <w:t>exposure to crude oil, t</w:t>
      </w:r>
      <w:r w:rsidR="005D7E67" w:rsidRPr="00FE34DD">
        <w:rPr>
          <w:rFonts w:ascii="Times New Roman" w:hAnsi="Times New Roman" w:cs="Times New Roman"/>
        </w:rPr>
        <w:t xml:space="preserve">issue burden of hydrocarbons (PAHs), </w:t>
      </w:r>
      <w:proofErr w:type="spellStart"/>
      <w:r w:rsidR="005D7E67" w:rsidRPr="00FE34DD">
        <w:rPr>
          <w:rFonts w:ascii="Times New Roman" w:hAnsi="Times New Roman" w:cs="Times New Roman"/>
        </w:rPr>
        <w:t>morphometric</w:t>
      </w:r>
      <w:proofErr w:type="spellEnd"/>
      <w:r w:rsidR="005D7E67" w:rsidRPr="00FE34DD">
        <w:rPr>
          <w:rFonts w:ascii="Times New Roman" w:hAnsi="Times New Roman" w:cs="Times New Roman"/>
        </w:rPr>
        <w:t xml:space="preserve"> indices of development</w:t>
      </w:r>
      <w:r w:rsidRPr="00FE34DD">
        <w:rPr>
          <w:rFonts w:ascii="Times New Roman" w:hAnsi="Times New Roman" w:cs="Times New Roman"/>
        </w:rPr>
        <w:t>,</w:t>
      </w:r>
      <w:r w:rsidR="005D7E67" w:rsidRPr="00FE34DD">
        <w:rPr>
          <w:rFonts w:ascii="Times New Roman" w:hAnsi="Times New Roman" w:cs="Times New Roman"/>
        </w:rPr>
        <w:t xml:space="preserve"> as well as b</w:t>
      </w:r>
      <w:r w:rsidR="004F1297" w:rsidRPr="00FE34DD">
        <w:rPr>
          <w:rFonts w:ascii="Times New Roman" w:hAnsi="Times New Roman" w:cs="Times New Roman"/>
        </w:rPr>
        <w:t>iomarker stress responses will be evaluated</w:t>
      </w:r>
      <w:r w:rsidRPr="00FE34DD">
        <w:rPr>
          <w:rFonts w:ascii="Times New Roman" w:hAnsi="Times New Roman" w:cs="Times New Roman"/>
        </w:rPr>
        <w:t xml:space="preserve"> in multiple tissue types for all captured fish.  </w:t>
      </w:r>
      <w:r w:rsidR="005D7E67" w:rsidRPr="00FE34DD">
        <w:rPr>
          <w:rFonts w:ascii="Times New Roman" w:hAnsi="Times New Roman" w:cs="Times New Roman"/>
        </w:rPr>
        <w:t xml:space="preserve">  Biomarker stress will be evaluated by </w:t>
      </w:r>
      <w:r w:rsidR="00E80F90" w:rsidRPr="00FE34DD">
        <w:rPr>
          <w:rFonts w:ascii="Times New Roman" w:hAnsi="Times New Roman" w:cs="Times New Roman"/>
        </w:rPr>
        <w:t>quantifying the expression of</w:t>
      </w:r>
      <w:r w:rsidR="004F1297" w:rsidRPr="00FE34DD">
        <w:rPr>
          <w:rFonts w:ascii="Times New Roman" w:hAnsi="Times New Roman" w:cs="Times New Roman"/>
        </w:rPr>
        <w:t xml:space="preserve"> Cytochrome P450-1A </w:t>
      </w:r>
      <w:r w:rsidR="00E80F90" w:rsidRPr="00FE34DD">
        <w:rPr>
          <w:rFonts w:ascii="Times New Roman" w:hAnsi="Times New Roman" w:cs="Times New Roman"/>
        </w:rPr>
        <w:t>(CYP1A) levels</w:t>
      </w:r>
      <w:r w:rsidR="000503E8" w:rsidRPr="00FE34DD">
        <w:rPr>
          <w:rFonts w:ascii="Times New Roman" w:hAnsi="Times New Roman" w:cs="Times New Roman"/>
        </w:rPr>
        <w:t xml:space="preserve"> and EROD activity</w:t>
      </w:r>
      <w:r w:rsidR="004F1297" w:rsidRPr="00FE34DD">
        <w:rPr>
          <w:rFonts w:ascii="Times New Roman" w:hAnsi="Times New Roman" w:cs="Times New Roman"/>
        </w:rPr>
        <w:t xml:space="preserve">.  </w:t>
      </w:r>
      <w:r w:rsidR="00E80F90" w:rsidRPr="00FE34DD">
        <w:rPr>
          <w:rFonts w:ascii="Times New Roman" w:hAnsi="Times New Roman" w:cs="Times New Roman"/>
        </w:rPr>
        <w:t xml:space="preserve">CYP1A is often used as a bioindicator of waterborne contaminants as its expression is a result of the fish breaking down toxic substances via the Phase 1 biotransformation pathway.  </w:t>
      </w:r>
      <w:proofErr w:type="spellStart"/>
      <w:r w:rsidR="000503E8" w:rsidRPr="00FE34DD">
        <w:rPr>
          <w:rFonts w:ascii="Times New Roman" w:hAnsi="Times New Roman" w:cs="Times New Roman"/>
        </w:rPr>
        <w:t>Ethoxyresorufin</w:t>
      </w:r>
      <w:proofErr w:type="spellEnd"/>
      <w:r w:rsidR="000503E8" w:rsidRPr="00FE34DD">
        <w:rPr>
          <w:rFonts w:ascii="Times New Roman" w:hAnsi="Times New Roman" w:cs="Times New Roman"/>
        </w:rPr>
        <w:t>-o-</w:t>
      </w:r>
      <w:proofErr w:type="spellStart"/>
      <w:r w:rsidR="000503E8" w:rsidRPr="00FE34DD">
        <w:rPr>
          <w:rFonts w:ascii="Times New Roman" w:hAnsi="Times New Roman" w:cs="Times New Roman"/>
        </w:rPr>
        <w:t>deethylase</w:t>
      </w:r>
      <w:proofErr w:type="spellEnd"/>
      <w:r w:rsidR="000503E8" w:rsidRPr="00FE34DD">
        <w:rPr>
          <w:rFonts w:ascii="Times New Roman" w:hAnsi="Times New Roman" w:cs="Times New Roman"/>
        </w:rPr>
        <w:t xml:space="preserve"> (EROD) activity is </w:t>
      </w:r>
      <w:r w:rsidR="00E4168E" w:rsidRPr="00FE34DD">
        <w:rPr>
          <w:rFonts w:ascii="Times New Roman" w:hAnsi="Times New Roman" w:cs="Times New Roman"/>
        </w:rPr>
        <w:t>another measure</w:t>
      </w:r>
      <w:r w:rsidR="000503E8" w:rsidRPr="00FE34DD">
        <w:rPr>
          <w:rFonts w:ascii="Times New Roman" w:hAnsi="Times New Roman" w:cs="Times New Roman"/>
        </w:rPr>
        <w:t xml:space="preserve"> of CYP1A levels and has been found to be an accurate measure of fish exposure to PAHs (</w:t>
      </w:r>
      <w:proofErr w:type="spellStart"/>
      <w:r w:rsidR="000503E8" w:rsidRPr="00FE34DD">
        <w:rPr>
          <w:rFonts w:ascii="Times New Roman" w:hAnsi="Times New Roman" w:cs="Times New Roman"/>
        </w:rPr>
        <w:t>Ramachandran</w:t>
      </w:r>
      <w:proofErr w:type="spellEnd"/>
      <w:r w:rsidR="000503E8" w:rsidRPr="00FE34DD">
        <w:rPr>
          <w:rFonts w:ascii="Times New Roman" w:hAnsi="Times New Roman" w:cs="Times New Roman"/>
        </w:rPr>
        <w:t xml:space="preserve"> et al. 2004).</w:t>
      </w:r>
      <w:r w:rsidRPr="00FE34DD">
        <w:rPr>
          <w:rFonts w:ascii="Times New Roman" w:hAnsi="Times New Roman" w:cs="Times New Roman"/>
        </w:rPr>
        <w:t xml:space="preserve">  Water samples were also collected at each site on each sample day using </w:t>
      </w:r>
      <w:r w:rsidR="00E5436F" w:rsidRPr="00FE34DD">
        <w:rPr>
          <w:rFonts w:ascii="Times New Roman" w:hAnsi="Times New Roman" w:cs="Times New Roman"/>
        </w:rPr>
        <w:t>approved</w:t>
      </w:r>
      <w:r w:rsidRPr="00FE34DD">
        <w:rPr>
          <w:rFonts w:ascii="Times New Roman" w:hAnsi="Times New Roman" w:cs="Times New Roman"/>
        </w:rPr>
        <w:t xml:space="preserve"> methods for analysis of hydrocarbon and dispersant content.</w:t>
      </w:r>
    </w:p>
    <w:p w:rsidR="00191D10" w:rsidRPr="00FE34DD" w:rsidRDefault="00A50803">
      <w:pPr>
        <w:rPr>
          <w:rFonts w:ascii="Times New Roman" w:hAnsi="Times New Roman" w:cs="Times New Roman"/>
          <w:b/>
        </w:rPr>
      </w:pPr>
      <w:r w:rsidRPr="00FE34DD">
        <w:rPr>
          <w:rFonts w:ascii="Times New Roman" w:hAnsi="Times New Roman" w:cs="Times New Roman"/>
          <w:b/>
        </w:rPr>
        <w:t xml:space="preserve">Measuring medium-term </w:t>
      </w:r>
      <w:r w:rsidR="00FE34DD" w:rsidRPr="00FE34DD">
        <w:rPr>
          <w:rFonts w:ascii="Times New Roman" w:hAnsi="Times New Roman" w:cs="Times New Roman"/>
          <w:b/>
        </w:rPr>
        <w:t xml:space="preserve">effects of crude oil </w:t>
      </w:r>
      <w:r w:rsidRPr="00FE34DD">
        <w:rPr>
          <w:rFonts w:ascii="Times New Roman" w:hAnsi="Times New Roman" w:cs="Times New Roman"/>
          <w:b/>
        </w:rPr>
        <w:t>exposure in 2011</w:t>
      </w:r>
    </w:p>
    <w:p w:rsidR="00FE34DD" w:rsidRPr="00FE34DD" w:rsidRDefault="00A12533" w:rsidP="00FE34DD">
      <w:pPr>
        <w:rPr>
          <w:rFonts w:ascii="Times New Roman" w:hAnsi="Times New Roman" w:cs="Times New Roman"/>
        </w:rPr>
      </w:pPr>
      <w:r w:rsidRPr="00FE34DD">
        <w:rPr>
          <w:rFonts w:ascii="Times New Roman" w:hAnsi="Times New Roman" w:cs="Times New Roman"/>
          <w:b/>
          <w:i/>
        </w:rPr>
        <w:t>Field estimates of growth and condition</w:t>
      </w:r>
      <w:r w:rsidR="002D117B" w:rsidRPr="00FE34DD">
        <w:rPr>
          <w:rFonts w:ascii="Times New Roman" w:hAnsi="Times New Roman" w:cs="Times New Roman"/>
        </w:rPr>
        <w:t xml:space="preserve"> - </w:t>
      </w:r>
      <w:r w:rsidR="00A50803" w:rsidRPr="00FE34DD">
        <w:rPr>
          <w:rFonts w:ascii="Times New Roman" w:hAnsi="Times New Roman" w:cs="Times New Roman"/>
        </w:rPr>
        <w:t xml:space="preserve">The continuation of this work in 2011 will be focused on quantifying the </w:t>
      </w:r>
      <w:r w:rsidR="00A6220B" w:rsidRPr="00FE34DD">
        <w:rPr>
          <w:rFonts w:ascii="Times New Roman" w:hAnsi="Times New Roman" w:cs="Times New Roman"/>
        </w:rPr>
        <w:t>relationship</w:t>
      </w:r>
      <w:r w:rsidR="00A50803" w:rsidRPr="00FE34DD">
        <w:rPr>
          <w:rFonts w:ascii="Times New Roman" w:hAnsi="Times New Roman" w:cs="Times New Roman"/>
        </w:rPr>
        <w:t xml:space="preserve"> between hydrocarbon exposure and biomarker expression in the laboratory and</w:t>
      </w:r>
      <w:r w:rsidR="00581066" w:rsidRPr="00FE34DD">
        <w:rPr>
          <w:rFonts w:ascii="Times New Roman" w:hAnsi="Times New Roman" w:cs="Times New Roman"/>
        </w:rPr>
        <w:t xml:space="preserve"> investigating growth responses of both target species in the wild using </w:t>
      </w:r>
      <w:proofErr w:type="spellStart"/>
      <w:r w:rsidR="00581066" w:rsidRPr="00FE34DD">
        <w:rPr>
          <w:rFonts w:ascii="Times New Roman" w:hAnsi="Times New Roman" w:cs="Times New Roman"/>
        </w:rPr>
        <w:t>otolith</w:t>
      </w:r>
      <w:proofErr w:type="spellEnd"/>
      <w:r w:rsidR="00581066" w:rsidRPr="00FE34DD">
        <w:rPr>
          <w:rFonts w:ascii="Times New Roman" w:hAnsi="Times New Roman" w:cs="Times New Roman"/>
        </w:rPr>
        <w:t xml:space="preserve"> analysis. Growth rates of individual fish will be estimated in both species and at all four previously sampled sites in the spring and summer of 2011 based on marginal increment analysis (MIA).  Marginal Increment Analysis involves the examination of growth ring width during previous growth periods</w:t>
      </w:r>
      <w:r w:rsidR="00E5436F">
        <w:rPr>
          <w:rFonts w:ascii="Times New Roman" w:hAnsi="Times New Roman" w:cs="Times New Roman"/>
        </w:rPr>
        <w:t xml:space="preserve"> (i.e., Spring-Summer 2010)</w:t>
      </w:r>
      <w:r w:rsidR="00581066" w:rsidRPr="00FE34DD">
        <w:rPr>
          <w:rFonts w:ascii="Times New Roman" w:hAnsi="Times New Roman" w:cs="Times New Roman"/>
        </w:rPr>
        <w:t>.  We will use MIA to examine growth of age-0 and age-1 fish during the 2010 growth</w:t>
      </w:r>
      <w:r w:rsidR="00FE34DD" w:rsidRPr="00FE34DD">
        <w:rPr>
          <w:rFonts w:ascii="Times New Roman" w:hAnsi="Times New Roman" w:cs="Times New Roman"/>
        </w:rPr>
        <w:t xml:space="preserve"> r</w:t>
      </w:r>
      <w:r w:rsidR="00581066" w:rsidRPr="00FE34DD">
        <w:rPr>
          <w:rFonts w:ascii="Times New Roman" w:hAnsi="Times New Roman" w:cs="Times New Roman"/>
        </w:rPr>
        <w:t>ing season when fish were potentially exposed to oil and dispersant.  These data will be compared across sites in MS and LA, as well as to historical data to test the null hypothesis of no difference between pre and post-</w:t>
      </w:r>
      <w:proofErr w:type="spellStart"/>
      <w:r w:rsidR="00581066" w:rsidRPr="00FE34DD">
        <w:rPr>
          <w:rFonts w:ascii="Times New Roman" w:hAnsi="Times New Roman" w:cs="Times New Roman"/>
        </w:rPr>
        <w:t>DpH</w:t>
      </w:r>
      <w:proofErr w:type="spellEnd"/>
      <w:r w:rsidR="00581066" w:rsidRPr="00FE34DD">
        <w:rPr>
          <w:rFonts w:ascii="Times New Roman" w:hAnsi="Times New Roman" w:cs="Times New Roman"/>
        </w:rPr>
        <w:t xml:space="preserve"> growth rates.  </w:t>
      </w:r>
      <w:r w:rsidR="00E5436F" w:rsidRPr="00FE34DD">
        <w:rPr>
          <w:rFonts w:ascii="Times New Roman" w:hAnsi="Times New Roman" w:cs="Times New Roman"/>
        </w:rPr>
        <w:t>Additionally, various</w:t>
      </w:r>
      <w:r w:rsidR="00581066" w:rsidRPr="00FE34DD">
        <w:rPr>
          <w:rFonts w:ascii="Times New Roman" w:hAnsi="Times New Roman" w:cs="Times New Roman"/>
        </w:rPr>
        <w:t xml:space="preserve"> </w:t>
      </w:r>
      <w:proofErr w:type="spellStart"/>
      <w:r w:rsidR="00581066" w:rsidRPr="00FE34DD">
        <w:rPr>
          <w:rFonts w:ascii="Times New Roman" w:hAnsi="Times New Roman" w:cs="Times New Roman"/>
        </w:rPr>
        <w:t>morphometric</w:t>
      </w:r>
      <w:proofErr w:type="spellEnd"/>
      <w:r w:rsidR="00581066" w:rsidRPr="00FE34DD">
        <w:rPr>
          <w:rFonts w:ascii="Times New Roman" w:hAnsi="Times New Roman" w:cs="Times New Roman"/>
        </w:rPr>
        <w:t xml:space="preserve"> indices will be used to evaluate fish health and condition in 2011.  </w:t>
      </w:r>
    </w:p>
    <w:p w:rsidR="00F544A2" w:rsidRPr="00FE34DD" w:rsidRDefault="00581066" w:rsidP="00FE34DD">
      <w:pPr>
        <w:rPr>
          <w:rFonts w:ascii="Times New Roman" w:hAnsi="Times New Roman" w:cs="Times New Roman"/>
        </w:rPr>
      </w:pPr>
      <w:r w:rsidRPr="00FE34DD">
        <w:rPr>
          <w:rFonts w:ascii="Times New Roman" w:hAnsi="Times New Roman" w:cs="Times New Roman"/>
        </w:rPr>
        <w:lastRenderedPageBreak/>
        <w:t xml:space="preserve"> </w:t>
      </w:r>
      <w:r w:rsidR="00A12533" w:rsidRPr="00FE34DD">
        <w:rPr>
          <w:rFonts w:ascii="Times New Roman" w:hAnsi="Times New Roman" w:cs="Times New Roman"/>
          <w:b/>
          <w:i/>
        </w:rPr>
        <w:t>Laboratory assays of response to oil exposure</w:t>
      </w:r>
      <w:r w:rsidR="002D117B" w:rsidRPr="00FE34DD">
        <w:rPr>
          <w:rFonts w:ascii="Times New Roman" w:hAnsi="Times New Roman" w:cs="Times New Roman"/>
        </w:rPr>
        <w:t xml:space="preserve"> - </w:t>
      </w:r>
      <w:r w:rsidRPr="00FE34DD">
        <w:rPr>
          <w:rFonts w:ascii="Times New Roman" w:hAnsi="Times New Roman" w:cs="Times New Roman"/>
        </w:rPr>
        <w:t>L</w:t>
      </w:r>
      <w:r w:rsidR="00EF6FA7" w:rsidRPr="00FE34DD">
        <w:rPr>
          <w:rFonts w:ascii="Times New Roman" w:hAnsi="Times New Roman" w:cs="Times New Roman"/>
        </w:rPr>
        <w:t xml:space="preserve">aboratory assays of survival and growth </w:t>
      </w:r>
      <w:r w:rsidR="00852B0B" w:rsidRPr="00FE34DD">
        <w:rPr>
          <w:rFonts w:ascii="Times New Roman" w:hAnsi="Times New Roman" w:cs="Times New Roman"/>
        </w:rPr>
        <w:t xml:space="preserve">as a function of dispersed oil concentration </w:t>
      </w:r>
      <w:r w:rsidR="00EF6FA7" w:rsidRPr="00FE34DD">
        <w:rPr>
          <w:rFonts w:ascii="Times New Roman" w:hAnsi="Times New Roman" w:cs="Times New Roman"/>
        </w:rPr>
        <w:t>w</w:t>
      </w:r>
      <w:r w:rsidR="004E19B0" w:rsidRPr="00FE34DD">
        <w:rPr>
          <w:rFonts w:ascii="Times New Roman" w:hAnsi="Times New Roman" w:cs="Times New Roman"/>
        </w:rPr>
        <w:t xml:space="preserve">ill be conducted </w:t>
      </w:r>
      <w:r w:rsidR="00EF6FA7" w:rsidRPr="00FE34DD">
        <w:rPr>
          <w:rFonts w:ascii="Times New Roman" w:hAnsi="Times New Roman" w:cs="Times New Roman"/>
        </w:rPr>
        <w:t xml:space="preserve">at Gulf Coast </w:t>
      </w:r>
      <w:r w:rsidR="002C6AA6" w:rsidRPr="00FE34DD">
        <w:rPr>
          <w:rFonts w:ascii="Times New Roman" w:hAnsi="Times New Roman" w:cs="Times New Roman"/>
        </w:rPr>
        <w:t>Research</w:t>
      </w:r>
      <w:r w:rsidR="00EF6FA7" w:rsidRPr="00FE34DD">
        <w:rPr>
          <w:rFonts w:ascii="Times New Roman" w:hAnsi="Times New Roman" w:cs="Times New Roman"/>
        </w:rPr>
        <w:t xml:space="preserve"> </w:t>
      </w:r>
      <w:r w:rsidR="002C6AA6" w:rsidRPr="00FE34DD">
        <w:rPr>
          <w:rFonts w:ascii="Times New Roman" w:hAnsi="Times New Roman" w:cs="Times New Roman"/>
        </w:rPr>
        <w:t>Laboratory</w:t>
      </w:r>
      <w:r w:rsidR="00EF6FA7" w:rsidRPr="00FE34DD">
        <w:rPr>
          <w:rFonts w:ascii="Times New Roman" w:hAnsi="Times New Roman" w:cs="Times New Roman"/>
        </w:rPr>
        <w:t xml:space="preserve"> (GRCL) using spotted </w:t>
      </w:r>
      <w:proofErr w:type="spellStart"/>
      <w:r w:rsidR="00EF6FA7" w:rsidRPr="00FE34DD">
        <w:rPr>
          <w:rFonts w:ascii="Times New Roman" w:hAnsi="Times New Roman" w:cs="Times New Roman"/>
        </w:rPr>
        <w:t>seatrout</w:t>
      </w:r>
      <w:proofErr w:type="spellEnd"/>
      <w:r w:rsidR="00EF6FA7" w:rsidRPr="00FE34DD">
        <w:rPr>
          <w:rFonts w:ascii="Times New Roman" w:hAnsi="Times New Roman" w:cs="Times New Roman"/>
        </w:rPr>
        <w:t xml:space="preserve"> from the GCRL spotted seatrout hatchery and</w:t>
      </w:r>
      <w:r w:rsidR="002C6AA6" w:rsidRPr="00FE34DD">
        <w:rPr>
          <w:rFonts w:ascii="Times New Roman" w:hAnsi="Times New Roman" w:cs="Times New Roman"/>
        </w:rPr>
        <w:t xml:space="preserve"> </w:t>
      </w:r>
      <w:r w:rsidR="00EF6FA7" w:rsidRPr="00FE34DD">
        <w:rPr>
          <w:rFonts w:ascii="Times New Roman" w:hAnsi="Times New Roman" w:cs="Times New Roman"/>
        </w:rPr>
        <w:t xml:space="preserve">red drum from the </w:t>
      </w:r>
      <w:r w:rsidR="00BC77DA" w:rsidRPr="00FE34DD">
        <w:rPr>
          <w:rFonts w:ascii="Times New Roman" w:hAnsi="Times New Roman" w:cs="Times New Roman"/>
        </w:rPr>
        <w:t>CCA/CPL Marine Development Center in Corp</w:t>
      </w:r>
      <w:r w:rsidR="002D117B" w:rsidRPr="00FE34DD">
        <w:rPr>
          <w:rFonts w:ascii="Times New Roman" w:hAnsi="Times New Roman" w:cs="Times New Roman"/>
        </w:rPr>
        <w:t xml:space="preserve"> </w:t>
      </w:r>
      <w:r w:rsidR="00BC77DA" w:rsidRPr="00FE34DD">
        <w:rPr>
          <w:rFonts w:ascii="Times New Roman" w:hAnsi="Times New Roman" w:cs="Times New Roman"/>
        </w:rPr>
        <w:t xml:space="preserve">us Christi, TX.  </w:t>
      </w:r>
      <w:r w:rsidR="008E3E68" w:rsidRPr="00FE34DD">
        <w:rPr>
          <w:rFonts w:ascii="Times New Roman" w:hAnsi="Times New Roman" w:cs="Times New Roman"/>
        </w:rPr>
        <w:t>Crude oil and dispersant (</w:t>
      </w:r>
      <w:proofErr w:type="spellStart"/>
      <w:r w:rsidR="008E3E68" w:rsidRPr="00FE34DD">
        <w:rPr>
          <w:rFonts w:ascii="Times New Roman" w:hAnsi="Times New Roman" w:cs="Times New Roman"/>
        </w:rPr>
        <w:t>Corexit</w:t>
      </w:r>
      <w:proofErr w:type="spellEnd"/>
      <w:r w:rsidR="0005294A" w:rsidRPr="00FE34DD">
        <w:rPr>
          <w:rFonts w:ascii="Times New Roman" w:hAnsi="Times New Roman" w:cs="Times New Roman"/>
        </w:rPr>
        <w:t xml:space="preserve"> 9500</w:t>
      </w:r>
      <w:r w:rsidR="008E3E68" w:rsidRPr="00FE34DD">
        <w:rPr>
          <w:rFonts w:ascii="Times New Roman" w:hAnsi="Times New Roman" w:cs="Times New Roman"/>
        </w:rPr>
        <w:t xml:space="preserve">) will be obtained from British Petroleum.  </w:t>
      </w:r>
      <w:r w:rsidR="0005294A" w:rsidRPr="00FE34DD">
        <w:rPr>
          <w:rFonts w:ascii="Times New Roman" w:hAnsi="Times New Roman" w:cs="Times New Roman"/>
        </w:rPr>
        <w:t xml:space="preserve">Dispersed oil will be produced </w:t>
      </w:r>
      <w:r w:rsidR="00E5436F">
        <w:rPr>
          <w:rFonts w:ascii="Times New Roman" w:hAnsi="Times New Roman" w:cs="Times New Roman"/>
        </w:rPr>
        <w:t xml:space="preserve">for experiments </w:t>
      </w:r>
      <w:r w:rsidR="0005294A" w:rsidRPr="00FE34DD">
        <w:rPr>
          <w:rFonts w:ascii="Times New Roman" w:hAnsi="Times New Roman" w:cs="Times New Roman"/>
        </w:rPr>
        <w:t xml:space="preserve">by mixing crude oil with Corexit 9500 </w:t>
      </w:r>
      <w:r w:rsidR="00C208D4" w:rsidRPr="00FE34DD">
        <w:rPr>
          <w:rFonts w:ascii="Times New Roman" w:hAnsi="Times New Roman" w:cs="Times New Roman"/>
        </w:rPr>
        <w:t xml:space="preserve">in seawater </w:t>
      </w:r>
      <w:r w:rsidR="0005294A" w:rsidRPr="00FE34DD">
        <w:rPr>
          <w:rFonts w:ascii="Times New Roman" w:hAnsi="Times New Roman" w:cs="Times New Roman"/>
        </w:rPr>
        <w:t xml:space="preserve">for </w:t>
      </w:r>
      <w:r w:rsidR="008734E1">
        <w:rPr>
          <w:rFonts w:ascii="Times New Roman" w:hAnsi="Times New Roman" w:cs="Times New Roman"/>
        </w:rPr>
        <w:t>96</w:t>
      </w:r>
      <w:r w:rsidR="0005294A" w:rsidRPr="00FE34DD">
        <w:rPr>
          <w:rFonts w:ascii="Times New Roman" w:hAnsi="Times New Roman" w:cs="Times New Roman"/>
        </w:rPr>
        <w:t xml:space="preserve"> hours</w:t>
      </w:r>
      <w:r w:rsidR="00C208D4" w:rsidRPr="00FE34DD">
        <w:rPr>
          <w:rFonts w:ascii="Times New Roman" w:hAnsi="Times New Roman" w:cs="Times New Roman"/>
        </w:rPr>
        <w:t xml:space="preserve"> creating a chemically enhanced water accommodated fraction (CEWAF)</w:t>
      </w:r>
      <w:r w:rsidR="0005294A" w:rsidRPr="00FE34DD">
        <w:rPr>
          <w:rFonts w:ascii="Times New Roman" w:hAnsi="Times New Roman" w:cs="Times New Roman"/>
        </w:rPr>
        <w:t>.</w:t>
      </w:r>
      <w:r w:rsidR="008734E1">
        <w:rPr>
          <w:rFonts w:ascii="Times New Roman" w:hAnsi="Times New Roman" w:cs="Times New Roman"/>
        </w:rPr>
        <w:t xml:space="preserve">  Juvenile fish will be exposed to dilutions of produced CEWAF (initially 1.0% and 0.1%) for 14 days in a flow</w:t>
      </w:r>
      <w:r w:rsidR="002F2762">
        <w:rPr>
          <w:rFonts w:ascii="Times New Roman" w:hAnsi="Times New Roman" w:cs="Times New Roman"/>
        </w:rPr>
        <w:t>-</w:t>
      </w:r>
      <w:r w:rsidR="008734E1">
        <w:rPr>
          <w:rFonts w:ascii="Times New Roman" w:hAnsi="Times New Roman" w:cs="Times New Roman"/>
        </w:rPr>
        <w:t xml:space="preserve">through system (N = 4 tanks per treatment, 10 individuals per tank).  Individuals will be measured and weighed prior to being randomly assigned to one of the exposure tanks.  At the conclusion of the experiment, individuals will be removed, weighed and measured, sacrificed by immersion in MS222, and liver, brain, and gonad removed.  Individual organs will be frozen at -80C for storage.  Expression of several genes expected to be responsive to hydrocarbon exposure including CYP1A, CYP19, and </w:t>
      </w:r>
      <w:proofErr w:type="spellStart"/>
      <w:r w:rsidR="008734E1">
        <w:rPr>
          <w:rFonts w:ascii="Times New Roman" w:hAnsi="Times New Roman" w:cs="Times New Roman"/>
        </w:rPr>
        <w:t>Vitellogenin</w:t>
      </w:r>
      <w:proofErr w:type="spellEnd"/>
      <w:r w:rsidR="008734E1">
        <w:rPr>
          <w:rFonts w:ascii="Times New Roman" w:hAnsi="Times New Roman" w:cs="Times New Roman"/>
        </w:rPr>
        <w:t xml:space="preserve"> will be assessed </w:t>
      </w:r>
      <w:proofErr w:type="spellStart"/>
      <w:r w:rsidR="008734E1">
        <w:rPr>
          <w:rFonts w:ascii="Times New Roman" w:hAnsi="Times New Roman" w:cs="Times New Roman"/>
        </w:rPr>
        <w:t>bu</w:t>
      </w:r>
      <w:proofErr w:type="spellEnd"/>
      <w:r w:rsidR="008734E1">
        <w:rPr>
          <w:rFonts w:ascii="Times New Roman" w:hAnsi="Times New Roman" w:cs="Times New Roman"/>
        </w:rPr>
        <w:t xml:space="preserve"> </w:t>
      </w:r>
      <w:proofErr w:type="spellStart"/>
      <w:r w:rsidR="008734E1">
        <w:rPr>
          <w:rFonts w:ascii="Times New Roman" w:hAnsi="Times New Roman" w:cs="Times New Roman"/>
        </w:rPr>
        <w:t>qPCR</w:t>
      </w:r>
      <w:proofErr w:type="spellEnd"/>
      <w:r w:rsidR="008734E1">
        <w:rPr>
          <w:rFonts w:ascii="Times New Roman" w:hAnsi="Times New Roman" w:cs="Times New Roman"/>
        </w:rPr>
        <w:t>.  Where necessary, the relevant sequences will be obtained by cloning and sequencing following standard procedures.</w:t>
      </w:r>
    </w:p>
    <w:p w:rsidR="00191D10" w:rsidRPr="00FE34DD" w:rsidRDefault="002D117B">
      <w:pPr>
        <w:rPr>
          <w:rFonts w:ascii="Times New Roman" w:hAnsi="Times New Roman" w:cs="Times New Roman"/>
          <w:b/>
        </w:rPr>
      </w:pPr>
      <w:r w:rsidRPr="00FE34DD">
        <w:rPr>
          <w:rFonts w:ascii="Times New Roman" w:hAnsi="Times New Roman" w:cs="Times New Roman"/>
          <w:b/>
        </w:rPr>
        <w:t xml:space="preserve">Expected outcomes </w:t>
      </w:r>
    </w:p>
    <w:p w:rsidR="007C0D09" w:rsidRPr="00FE34DD" w:rsidRDefault="00832B53" w:rsidP="00FF6851">
      <w:pPr>
        <w:ind w:firstLine="720"/>
        <w:rPr>
          <w:rFonts w:ascii="Times New Roman" w:hAnsi="Times New Roman" w:cs="Times New Roman"/>
        </w:rPr>
      </w:pPr>
      <w:r w:rsidRPr="00FE34DD">
        <w:rPr>
          <w:rFonts w:ascii="Times New Roman" w:hAnsi="Times New Roman" w:cs="Times New Roman"/>
        </w:rPr>
        <w:t xml:space="preserve">The results of this study will be a test of the hypothesis that </w:t>
      </w:r>
      <w:r w:rsidR="002D117B" w:rsidRPr="00FE34DD">
        <w:rPr>
          <w:rFonts w:ascii="Times New Roman" w:hAnsi="Times New Roman" w:cs="Times New Roman"/>
        </w:rPr>
        <w:t>spotted sea trout and red drum</w:t>
      </w:r>
      <w:r w:rsidRPr="00FE34DD">
        <w:rPr>
          <w:rFonts w:ascii="Times New Roman" w:hAnsi="Times New Roman" w:cs="Times New Roman"/>
        </w:rPr>
        <w:t xml:space="preserve"> exposed to waterborne hydrocarbons, exhibit</w:t>
      </w:r>
      <w:r w:rsidR="002C7F5D" w:rsidRPr="00FE34DD">
        <w:rPr>
          <w:rFonts w:ascii="Times New Roman" w:hAnsi="Times New Roman" w:cs="Times New Roman"/>
        </w:rPr>
        <w:t>ed</w:t>
      </w:r>
      <w:r w:rsidRPr="00FE34DD">
        <w:rPr>
          <w:rFonts w:ascii="Times New Roman" w:hAnsi="Times New Roman" w:cs="Times New Roman"/>
        </w:rPr>
        <w:t xml:space="preserve"> depressed growth </w:t>
      </w:r>
      <w:r w:rsidR="002C7F5D" w:rsidRPr="00FE34DD">
        <w:rPr>
          <w:rFonts w:ascii="Times New Roman" w:hAnsi="Times New Roman" w:cs="Times New Roman"/>
        </w:rPr>
        <w:t xml:space="preserve">in 2010 </w:t>
      </w:r>
      <w:r w:rsidRPr="00FE34DD">
        <w:rPr>
          <w:rFonts w:ascii="Times New Roman" w:hAnsi="Times New Roman" w:cs="Times New Roman"/>
        </w:rPr>
        <w:t xml:space="preserve">and </w:t>
      </w:r>
      <w:r w:rsidR="00574F5C" w:rsidRPr="00FE34DD">
        <w:rPr>
          <w:rFonts w:ascii="Times New Roman" w:hAnsi="Times New Roman" w:cs="Times New Roman"/>
        </w:rPr>
        <w:t xml:space="preserve">decreased health as compared to fish from clean environments.  The results </w:t>
      </w:r>
      <w:r w:rsidR="003248BC" w:rsidRPr="00FE34DD">
        <w:rPr>
          <w:rFonts w:ascii="Times New Roman" w:hAnsi="Times New Roman" w:cs="Times New Roman"/>
        </w:rPr>
        <w:t xml:space="preserve">of the laboratory assays </w:t>
      </w:r>
      <w:r w:rsidR="00574F5C" w:rsidRPr="00FE34DD">
        <w:rPr>
          <w:rFonts w:ascii="Times New Roman" w:hAnsi="Times New Roman" w:cs="Times New Roman"/>
        </w:rPr>
        <w:t xml:space="preserve">will be analyzed in conjunction with the field results to establish a link between </w:t>
      </w:r>
      <w:r w:rsidR="002D117B" w:rsidRPr="00FE34DD">
        <w:rPr>
          <w:rFonts w:ascii="Times New Roman" w:hAnsi="Times New Roman" w:cs="Times New Roman"/>
        </w:rPr>
        <w:t xml:space="preserve">individual exposure and population-level response to the oil spill.  </w:t>
      </w:r>
      <w:r w:rsidR="00574F5C" w:rsidRPr="00FE34DD">
        <w:rPr>
          <w:rFonts w:ascii="Times New Roman" w:hAnsi="Times New Roman" w:cs="Times New Roman"/>
        </w:rPr>
        <w:t>Th</w:t>
      </w:r>
      <w:r w:rsidR="002D117B" w:rsidRPr="00FE34DD">
        <w:rPr>
          <w:rFonts w:ascii="Times New Roman" w:hAnsi="Times New Roman" w:cs="Times New Roman"/>
        </w:rPr>
        <w:t>ese</w:t>
      </w:r>
      <w:r w:rsidR="00574F5C" w:rsidRPr="00FE34DD">
        <w:rPr>
          <w:rFonts w:ascii="Times New Roman" w:hAnsi="Times New Roman" w:cs="Times New Roman"/>
        </w:rPr>
        <w:t xml:space="preserve"> data will be </w:t>
      </w:r>
      <w:r w:rsidR="002D117B" w:rsidRPr="00FE34DD">
        <w:rPr>
          <w:rFonts w:ascii="Times New Roman" w:hAnsi="Times New Roman" w:cs="Times New Roman"/>
        </w:rPr>
        <w:t xml:space="preserve">an important piece for </w:t>
      </w:r>
      <w:r w:rsidR="00574F5C" w:rsidRPr="00FE34DD">
        <w:rPr>
          <w:rFonts w:ascii="Times New Roman" w:hAnsi="Times New Roman" w:cs="Times New Roman"/>
        </w:rPr>
        <w:t xml:space="preserve">understanding the impacts of the </w:t>
      </w:r>
      <w:proofErr w:type="spellStart"/>
      <w:r w:rsidR="00574F5C" w:rsidRPr="00FE34DD">
        <w:rPr>
          <w:rFonts w:ascii="Times New Roman" w:hAnsi="Times New Roman" w:cs="Times New Roman"/>
        </w:rPr>
        <w:t>DpH</w:t>
      </w:r>
      <w:proofErr w:type="spellEnd"/>
      <w:r w:rsidR="00574F5C" w:rsidRPr="00FE34DD">
        <w:rPr>
          <w:rFonts w:ascii="Times New Roman" w:hAnsi="Times New Roman" w:cs="Times New Roman"/>
        </w:rPr>
        <w:t xml:space="preserve"> spill on spotted seatrout and red drum sustainability, as well as overall estuarine ecosystem functionality.  </w:t>
      </w:r>
      <w:r w:rsidR="00225040" w:rsidRPr="00FE34DD">
        <w:rPr>
          <w:rFonts w:ascii="Times New Roman" w:hAnsi="Times New Roman" w:cs="Times New Roman"/>
        </w:rPr>
        <w:t xml:space="preserve">Completion of this research will contribute to the body of knowledge pertaining to the ecological effects of </w:t>
      </w:r>
      <w:r w:rsidR="002D117B" w:rsidRPr="00FE34DD">
        <w:rPr>
          <w:rFonts w:ascii="Times New Roman" w:hAnsi="Times New Roman" w:cs="Times New Roman"/>
        </w:rPr>
        <w:t>the oil spill</w:t>
      </w:r>
      <w:r w:rsidR="00225040" w:rsidRPr="00FE34DD">
        <w:rPr>
          <w:rFonts w:ascii="Times New Roman" w:hAnsi="Times New Roman" w:cs="Times New Roman"/>
        </w:rPr>
        <w:t xml:space="preserve">.  This information is critical for the development and implementation of an informed and scientifically sound response to the disturbance of sensitive habitats globally.  These </w:t>
      </w:r>
      <w:r w:rsidR="00FE34DD" w:rsidRPr="00FE34DD">
        <w:rPr>
          <w:rFonts w:ascii="Times New Roman" w:hAnsi="Times New Roman" w:cs="Times New Roman"/>
        </w:rPr>
        <w:t xml:space="preserve">outcomes </w:t>
      </w:r>
      <w:r w:rsidR="00225040" w:rsidRPr="00FE34DD">
        <w:rPr>
          <w:rFonts w:ascii="Times New Roman" w:hAnsi="Times New Roman" w:cs="Times New Roman"/>
        </w:rPr>
        <w:t xml:space="preserve">will be important for fishery managers across the Gulf of Mexico, as well as in </w:t>
      </w:r>
      <w:r w:rsidR="00E5436F">
        <w:rPr>
          <w:rFonts w:ascii="Times New Roman" w:hAnsi="Times New Roman" w:cs="Times New Roman"/>
        </w:rPr>
        <w:t xml:space="preserve">other </w:t>
      </w:r>
      <w:r w:rsidR="00225040" w:rsidRPr="00FE34DD">
        <w:rPr>
          <w:rFonts w:ascii="Times New Roman" w:hAnsi="Times New Roman" w:cs="Times New Roman"/>
        </w:rPr>
        <w:t xml:space="preserve">regions of the world where </w:t>
      </w:r>
      <w:r w:rsidR="00E5436F">
        <w:rPr>
          <w:rFonts w:ascii="Times New Roman" w:hAnsi="Times New Roman" w:cs="Times New Roman"/>
        </w:rPr>
        <w:t>oil</w:t>
      </w:r>
      <w:r w:rsidR="00225040" w:rsidRPr="00FE34DD">
        <w:rPr>
          <w:rFonts w:ascii="Times New Roman" w:hAnsi="Times New Roman" w:cs="Times New Roman"/>
        </w:rPr>
        <w:t xml:space="preserve"> drilling may pose a potential threat to healthy fisheries.</w:t>
      </w:r>
    </w:p>
    <w:p w:rsidR="008057DE" w:rsidRPr="00FE34DD" w:rsidRDefault="008057DE" w:rsidP="008057DE">
      <w:pPr>
        <w:rPr>
          <w:rFonts w:ascii="Times New Roman" w:hAnsi="Times New Roman" w:cs="Times New Roman"/>
        </w:rPr>
      </w:pPr>
      <w:r w:rsidRPr="00FE34DD">
        <w:rPr>
          <w:rFonts w:ascii="Times New Roman" w:hAnsi="Times New Roman" w:cs="Times New Roman"/>
        </w:rPr>
        <w:t>This project will also fac</w:t>
      </w:r>
      <w:r w:rsidR="009E01A4">
        <w:rPr>
          <w:rFonts w:ascii="Times New Roman" w:hAnsi="Times New Roman" w:cs="Times New Roman"/>
        </w:rPr>
        <w:t xml:space="preserve">ilitate the training of a graduate </w:t>
      </w:r>
      <w:r w:rsidRPr="00FE34DD">
        <w:rPr>
          <w:rFonts w:ascii="Times New Roman" w:hAnsi="Times New Roman" w:cs="Times New Roman"/>
        </w:rPr>
        <w:t>student (</w:t>
      </w:r>
      <w:r w:rsidR="009E01A4">
        <w:rPr>
          <w:rFonts w:ascii="Times New Roman" w:hAnsi="Times New Roman" w:cs="Times New Roman"/>
        </w:rPr>
        <w:t xml:space="preserve">MS, R. </w:t>
      </w:r>
      <w:r w:rsidRPr="00FE34DD">
        <w:rPr>
          <w:rFonts w:ascii="Times New Roman" w:hAnsi="Times New Roman" w:cs="Times New Roman"/>
        </w:rPr>
        <w:t xml:space="preserve">Brewton) who </w:t>
      </w:r>
      <w:r w:rsidR="00E5436F">
        <w:rPr>
          <w:rFonts w:ascii="Times New Roman" w:hAnsi="Times New Roman" w:cs="Times New Roman"/>
        </w:rPr>
        <w:t xml:space="preserve">is conducting the work </w:t>
      </w:r>
      <w:r w:rsidRPr="00FE34DD">
        <w:rPr>
          <w:rFonts w:ascii="Times New Roman" w:hAnsi="Times New Roman" w:cs="Times New Roman"/>
        </w:rPr>
        <w:t>as her thesis research.</w:t>
      </w:r>
    </w:p>
    <w:p w:rsidR="004A780B" w:rsidRDefault="007C0D09" w:rsidP="009E01A4">
      <w:pPr>
        <w:spacing w:after="0"/>
        <w:rPr>
          <w:rFonts w:ascii="Times New Roman" w:hAnsi="Times New Roman" w:cs="Times New Roman"/>
          <w:b/>
        </w:rPr>
      </w:pPr>
      <w:r w:rsidRPr="00FE34DD">
        <w:rPr>
          <w:rFonts w:ascii="Times New Roman" w:hAnsi="Times New Roman" w:cs="Times New Roman"/>
          <w:b/>
        </w:rPr>
        <w:t>Literature Cited:</w:t>
      </w:r>
    </w:p>
    <w:p w:rsidR="00E5436F" w:rsidRPr="00E5436F" w:rsidRDefault="00E5436F" w:rsidP="009E01A4">
      <w:pPr>
        <w:spacing w:after="0"/>
        <w:ind w:left="720" w:hanging="720"/>
        <w:rPr>
          <w:rFonts w:ascii="Times New Roman" w:hAnsi="Times New Roman" w:cs="Times New Roman"/>
        </w:rPr>
      </w:pPr>
      <w:proofErr w:type="gramStart"/>
      <w:r w:rsidRPr="00E5436F">
        <w:rPr>
          <w:rFonts w:ascii="Times New Roman" w:hAnsi="Times New Roman" w:cs="Times New Roman"/>
        </w:rPr>
        <w:t>Hendon, J.R., J.R. Warren, J.S. Franks, and M.V. Buchanan.</w:t>
      </w:r>
      <w:proofErr w:type="gramEnd"/>
      <w:r w:rsidRPr="00E5436F">
        <w:rPr>
          <w:rFonts w:ascii="Times New Roman" w:hAnsi="Times New Roman" w:cs="Times New Roman"/>
        </w:rPr>
        <w:t xml:space="preserve">  (2002)</w:t>
      </w:r>
      <w:proofErr w:type="gramStart"/>
      <w:r w:rsidRPr="00E5436F">
        <w:rPr>
          <w:rFonts w:ascii="Times New Roman" w:hAnsi="Times New Roman" w:cs="Times New Roman"/>
        </w:rPr>
        <w:t>.  Movements</w:t>
      </w:r>
      <w:proofErr w:type="gramEnd"/>
      <w:r w:rsidRPr="00E5436F">
        <w:rPr>
          <w:rFonts w:ascii="Times New Roman" w:hAnsi="Times New Roman" w:cs="Times New Roman"/>
        </w:rPr>
        <w:t xml:space="preserve"> of </w:t>
      </w:r>
      <w:r w:rsidR="008B6548" w:rsidRPr="00E5436F">
        <w:rPr>
          <w:rFonts w:ascii="Times New Roman" w:hAnsi="Times New Roman" w:cs="Times New Roman"/>
        </w:rPr>
        <w:t>spotted</w:t>
      </w:r>
      <w:r w:rsidRPr="00E5436F">
        <w:rPr>
          <w:rFonts w:ascii="Times New Roman" w:hAnsi="Times New Roman" w:cs="Times New Roman"/>
        </w:rPr>
        <w:t xml:space="preserve"> sea trout (Cynoscion nebulosus) in Mississippi coastal waters based on tag-recapture.  Gulf of Mexico Science 2002: 91-97.</w:t>
      </w:r>
    </w:p>
    <w:p w:rsidR="002635F9" w:rsidRPr="00E5436F" w:rsidRDefault="002635F9" w:rsidP="009E01A4">
      <w:pPr>
        <w:autoSpaceDE w:val="0"/>
        <w:autoSpaceDN w:val="0"/>
        <w:adjustRightInd w:val="0"/>
        <w:spacing w:after="0" w:line="240" w:lineRule="auto"/>
        <w:ind w:left="720" w:hanging="720"/>
        <w:rPr>
          <w:rFonts w:ascii="Times New Roman" w:hAnsi="Times New Roman" w:cs="Times New Roman"/>
        </w:rPr>
      </w:pPr>
      <w:proofErr w:type="spellStart"/>
      <w:proofErr w:type="gramStart"/>
      <w:r w:rsidRPr="00E5436F">
        <w:rPr>
          <w:rFonts w:ascii="Times New Roman" w:hAnsi="Times New Roman" w:cs="Times New Roman"/>
        </w:rPr>
        <w:t>Pattillo</w:t>
      </w:r>
      <w:proofErr w:type="spellEnd"/>
      <w:r w:rsidRPr="00E5436F">
        <w:rPr>
          <w:rFonts w:ascii="Times New Roman" w:hAnsi="Times New Roman" w:cs="Times New Roman"/>
        </w:rPr>
        <w:t xml:space="preserve"> M</w:t>
      </w:r>
      <w:r w:rsidR="00E5436F" w:rsidRPr="00E5436F">
        <w:rPr>
          <w:rFonts w:ascii="Times New Roman" w:hAnsi="Times New Roman" w:cs="Times New Roman"/>
        </w:rPr>
        <w:t>.</w:t>
      </w:r>
      <w:r w:rsidRPr="00E5436F">
        <w:rPr>
          <w:rFonts w:ascii="Times New Roman" w:hAnsi="Times New Roman" w:cs="Times New Roman"/>
        </w:rPr>
        <w:t>E</w:t>
      </w:r>
      <w:r w:rsidR="00E5436F" w:rsidRPr="00E5436F">
        <w:rPr>
          <w:rFonts w:ascii="Times New Roman" w:hAnsi="Times New Roman" w:cs="Times New Roman"/>
        </w:rPr>
        <w:t>.</w:t>
      </w:r>
      <w:r w:rsidRPr="00E5436F">
        <w:rPr>
          <w:rFonts w:ascii="Times New Roman" w:hAnsi="Times New Roman" w:cs="Times New Roman"/>
        </w:rPr>
        <w:t>, C.T., Nelson D</w:t>
      </w:r>
      <w:r w:rsidR="00E5436F" w:rsidRPr="00E5436F">
        <w:rPr>
          <w:rFonts w:ascii="Times New Roman" w:hAnsi="Times New Roman" w:cs="Times New Roman"/>
        </w:rPr>
        <w:t>.</w:t>
      </w:r>
      <w:r w:rsidRPr="00E5436F">
        <w:rPr>
          <w:rFonts w:ascii="Times New Roman" w:hAnsi="Times New Roman" w:cs="Times New Roman"/>
        </w:rPr>
        <w:t>M</w:t>
      </w:r>
      <w:r w:rsidR="00E5436F" w:rsidRPr="00E5436F">
        <w:rPr>
          <w:rFonts w:ascii="Times New Roman" w:hAnsi="Times New Roman" w:cs="Times New Roman"/>
        </w:rPr>
        <w:t>.</w:t>
      </w:r>
      <w:r w:rsidRPr="00E5436F">
        <w:rPr>
          <w:rFonts w:ascii="Times New Roman" w:hAnsi="Times New Roman" w:cs="Times New Roman"/>
        </w:rPr>
        <w:t>, Monaco M</w:t>
      </w:r>
      <w:r w:rsidR="00E5436F" w:rsidRPr="00E5436F">
        <w:rPr>
          <w:rFonts w:ascii="Times New Roman" w:hAnsi="Times New Roman" w:cs="Times New Roman"/>
        </w:rPr>
        <w:t>.</w:t>
      </w:r>
      <w:r w:rsidRPr="00E5436F">
        <w:rPr>
          <w:rFonts w:ascii="Times New Roman" w:hAnsi="Times New Roman" w:cs="Times New Roman"/>
        </w:rPr>
        <w:t>E</w:t>
      </w:r>
      <w:r w:rsidR="00E5436F" w:rsidRPr="00E5436F">
        <w:rPr>
          <w:rFonts w:ascii="Times New Roman" w:hAnsi="Times New Roman" w:cs="Times New Roman"/>
        </w:rPr>
        <w:t>.</w:t>
      </w:r>
      <w:r w:rsidRPr="00E5436F">
        <w:rPr>
          <w:rFonts w:ascii="Times New Roman" w:hAnsi="Times New Roman" w:cs="Times New Roman"/>
        </w:rPr>
        <w:t xml:space="preserve"> (1997).</w:t>
      </w:r>
      <w:proofErr w:type="gramEnd"/>
      <w:r w:rsidRPr="00E5436F">
        <w:rPr>
          <w:rFonts w:ascii="Times New Roman" w:hAnsi="Times New Roman" w:cs="Times New Roman"/>
        </w:rPr>
        <w:t xml:space="preserve"> Distribution and abundance of fishes and invertebrates in Gulf of Mexico estuaries, Volume II: Species life history summaries. </w:t>
      </w:r>
      <w:proofErr w:type="gramStart"/>
      <w:r w:rsidRPr="00E5436F">
        <w:rPr>
          <w:rFonts w:ascii="Times New Roman" w:hAnsi="Times New Roman" w:cs="Times New Roman"/>
        </w:rPr>
        <w:t>N.N.S. E.A. Division.</w:t>
      </w:r>
      <w:proofErr w:type="gramEnd"/>
      <w:r w:rsidRPr="00E5436F">
        <w:rPr>
          <w:rFonts w:ascii="Times New Roman" w:hAnsi="Times New Roman" w:cs="Times New Roman"/>
        </w:rPr>
        <w:t xml:space="preserve"> Silver Spring, MD.</w:t>
      </w:r>
    </w:p>
    <w:p w:rsidR="003108F0" w:rsidRPr="00FE34DD" w:rsidRDefault="003108F0" w:rsidP="009E01A4">
      <w:pPr>
        <w:autoSpaceDE w:val="0"/>
        <w:autoSpaceDN w:val="0"/>
        <w:adjustRightInd w:val="0"/>
        <w:spacing w:after="0" w:line="240" w:lineRule="auto"/>
        <w:ind w:left="720" w:hanging="720"/>
        <w:rPr>
          <w:rFonts w:ascii="Times New Roman" w:hAnsi="Times New Roman" w:cs="Times New Roman"/>
        </w:rPr>
      </w:pPr>
      <w:r w:rsidRPr="00FE34DD">
        <w:rPr>
          <w:rFonts w:ascii="Times New Roman" w:hAnsi="Times New Roman" w:cs="Times New Roman"/>
        </w:rPr>
        <w:t xml:space="preserve">Peterson, C.H., S.D. Rice, et al. (2003). </w:t>
      </w:r>
      <w:proofErr w:type="gramStart"/>
      <w:r w:rsidRPr="00FE34DD">
        <w:rPr>
          <w:rFonts w:ascii="Times New Roman" w:hAnsi="Times New Roman" w:cs="Times New Roman"/>
        </w:rPr>
        <w:t>"Long-Term Ecosystem Response to the Exxon Valdez Oil Spill."</w:t>
      </w:r>
      <w:proofErr w:type="gramEnd"/>
      <w:r w:rsidRPr="00FE34DD">
        <w:rPr>
          <w:rFonts w:ascii="Times New Roman" w:hAnsi="Times New Roman" w:cs="Times New Roman"/>
        </w:rPr>
        <w:t xml:space="preserve"> </w:t>
      </w:r>
      <w:r w:rsidRPr="00FE34DD">
        <w:rPr>
          <w:rFonts w:ascii="Times New Roman" w:hAnsi="Times New Roman" w:cs="Times New Roman"/>
          <w:u w:val="single"/>
        </w:rPr>
        <w:t>Science</w:t>
      </w:r>
      <w:r w:rsidRPr="00FE34DD">
        <w:rPr>
          <w:rFonts w:ascii="Times New Roman" w:hAnsi="Times New Roman" w:cs="Times New Roman"/>
        </w:rPr>
        <w:t xml:space="preserve"> </w:t>
      </w:r>
      <w:r w:rsidRPr="00FE34DD">
        <w:rPr>
          <w:rFonts w:ascii="Times New Roman" w:hAnsi="Times New Roman" w:cs="Times New Roman"/>
          <w:b/>
          <w:bCs/>
        </w:rPr>
        <w:t>302</w:t>
      </w:r>
      <w:r w:rsidRPr="00FE34DD">
        <w:rPr>
          <w:rFonts w:ascii="Times New Roman" w:hAnsi="Times New Roman" w:cs="Times New Roman"/>
        </w:rPr>
        <w:t>(5653): 2082-2086.</w:t>
      </w:r>
    </w:p>
    <w:p w:rsidR="003108F0" w:rsidRPr="00FE34DD" w:rsidRDefault="003108F0" w:rsidP="009E01A4">
      <w:pPr>
        <w:autoSpaceDE w:val="0"/>
        <w:autoSpaceDN w:val="0"/>
        <w:adjustRightInd w:val="0"/>
        <w:spacing w:after="0" w:line="240" w:lineRule="auto"/>
        <w:ind w:left="720" w:hanging="720"/>
        <w:rPr>
          <w:rFonts w:ascii="Times New Roman" w:hAnsi="Times New Roman" w:cs="Times New Roman"/>
        </w:rPr>
      </w:pPr>
      <w:proofErr w:type="spellStart"/>
      <w:r w:rsidRPr="00FE34DD">
        <w:rPr>
          <w:rFonts w:ascii="Times New Roman" w:hAnsi="Times New Roman" w:cs="Times New Roman"/>
        </w:rPr>
        <w:t>Ramachandran</w:t>
      </w:r>
      <w:proofErr w:type="spellEnd"/>
      <w:r w:rsidRPr="00FE34DD">
        <w:rPr>
          <w:rFonts w:ascii="Times New Roman" w:hAnsi="Times New Roman" w:cs="Times New Roman"/>
        </w:rPr>
        <w:t xml:space="preserve">, S.D., P.V. </w:t>
      </w:r>
      <w:proofErr w:type="spellStart"/>
      <w:r w:rsidRPr="00FE34DD">
        <w:rPr>
          <w:rFonts w:ascii="Times New Roman" w:hAnsi="Times New Roman" w:cs="Times New Roman"/>
        </w:rPr>
        <w:t>Hodson</w:t>
      </w:r>
      <w:proofErr w:type="spellEnd"/>
      <w:r w:rsidRPr="00FE34DD">
        <w:rPr>
          <w:rFonts w:ascii="Times New Roman" w:hAnsi="Times New Roman" w:cs="Times New Roman"/>
        </w:rPr>
        <w:t xml:space="preserve">, et al. (2004). "Oil dispersant increases PAH uptake by fish exposed to crude oil." </w:t>
      </w:r>
      <w:proofErr w:type="spellStart"/>
      <w:r w:rsidRPr="00FE34DD">
        <w:rPr>
          <w:rFonts w:ascii="Times New Roman" w:hAnsi="Times New Roman" w:cs="Times New Roman"/>
          <w:u w:val="single"/>
        </w:rPr>
        <w:t>Ecotoxicology</w:t>
      </w:r>
      <w:proofErr w:type="spellEnd"/>
      <w:r w:rsidRPr="00FE34DD">
        <w:rPr>
          <w:rFonts w:ascii="Times New Roman" w:hAnsi="Times New Roman" w:cs="Times New Roman"/>
          <w:u w:val="single"/>
        </w:rPr>
        <w:t xml:space="preserve"> and Environmental Safety</w:t>
      </w:r>
      <w:r w:rsidRPr="00FE34DD">
        <w:rPr>
          <w:rFonts w:ascii="Times New Roman" w:hAnsi="Times New Roman" w:cs="Times New Roman"/>
        </w:rPr>
        <w:t xml:space="preserve"> </w:t>
      </w:r>
      <w:r w:rsidRPr="00FE34DD">
        <w:rPr>
          <w:rFonts w:ascii="Times New Roman" w:hAnsi="Times New Roman" w:cs="Times New Roman"/>
          <w:b/>
          <w:bCs/>
        </w:rPr>
        <w:t>59</w:t>
      </w:r>
      <w:r w:rsidRPr="00FE34DD">
        <w:rPr>
          <w:rFonts w:ascii="Times New Roman" w:hAnsi="Times New Roman" w:cs="Times New Roman"/>
        </w:rPr>
        <w:t>: 300-308.</w:t>
      </w:r>
    </w:p>
    <w:p w:rsidR="005950EE" w:rsidRPr="00FE34DD" w:rsidRDefault="003108F0" w:rsidP="009E01A4">
      <w:pPr>
        <w:autoSpaceDE w:val="0"/>
        <w:autoSpaceDN w:val="0"/>
        <w:adjustRightInd w:val="0"/>
        <w:spacing w:after="0" w:line="240" w:lineRule="auto"/>
        <w:ind w:left="720" w:hanging="720"/>
        <w:rPr>
          <w:rFonts w:ascii="Times New Roman" w:hAnsi="Times New Roman" w:cs="Times New Roman"/>
        </w:rPr>
      </w:pPr>
      <w:proofErr w:type="spellStart"/>
      <w:r w:rsidRPr="00FE34DD">
        <w:rPr>
          <w:rFonts w:ascii="Times New Roman" w:hAnsi="Times New Roman" w:cs="Times New Roman"/>
        </w:rPr>
        <w:t>Wenner</w:t>
      </w:r>
      <w:proofErr w:type="spellEnd"/>
      <w:r w:rsidRPr="00FE34DD">
        <w:rPr>
          <w:rFonts w:ascii="Times New Roman" w:hAnsi="Times New Roman" w:cs="Times New Roman"/>
        </w:rPr>
        <w:t>, C. (1992). Red Drum: Natural History and Fishing Techniques in South Carolina. M. R. R. Institute.</w:t>
      </w:r>
    </w:p>
    <w:sectPr w:rsidR="005950EE" w:rsidRPr="00FE34DD" w:rsidSect="00C47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A73FE"/>
    <w:multiLevelType w:val="hybridMultilevel"/>
    <w:tmpl w:val="5DE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035"/>
    <w:rsid w:val="00002E53"/>
    <w:rsid w:val="000503E8"/>
    <w:rsid w:val="00050A47"/>
    <w:rsid w:val="000525A6"/>
    <w:rsid w:val="0005294A"/>
    <w:rsid w:val="00063F6A"/>
    <w:rsid w:val="000B61CD"/>
    <w:rsid w:val="00100BB4"/>
    <w:rsid w:val="00101BE2"/>
    <w:rsid w:val="00103CF1"/>
    <w:rsid w:val="00131A6C"/>
    <w:rsid w:val="0013256C"/>
    <w:rsid w:val="00163E5E"/>
    <w:rsid w:val="00191D10"/>
    <w:rsid w:val="001B0B73"/>
    <w:rsid w:val="001D2BC1"/>
    <w:rsid w:val="001D3155"/>
    <w:rsid w:val="001D53E1"/>
    <w:rsid w:val="00210B56"/>
    <w:rsid w:val="00223616"/>
    <w:rsid w:val="00225040"/>
    <w:rsid w:val="002628FC"/>
    <w:rsid w:val="002635F9"/>
    <w:rsid w:val="002937E9"/>
    <w:rsid w:val="002A1DEC"/>
    <w:rsid w:val="002A2D98"/>
    <w:rsid w:val="002B49AF"/>
    <w:rsid w:val="002C33F5"/>
    <w:rsid w:val="002C6AA6"/>
    <w:rsid w:val="002C7F5D"/>
    <w:rsid w:val="002D117B"/>
    <w:rsid w:val="002E0CD8"/>
    <w:rsid w:val="002F2762"/>
    <w:rsid w:val="003108F0"/>
    <w:rsid w:val="003248BC"/>
    <w:rsid w:val="00353BA1"/>
    <w:rsid w:val="003743A4"/>
    <w:rsid w:val="003D611A"/>
    <w:rsid w:val="003F5568"/>
    <w:rsid w:val="0040727F"/>
    <w:rsid w:val="00413AFE"/>
    <w:rsid w:val="00444497"/>
    <w:rsid w:val="004A780B"/>
    <w:rsid w:val="004B16B8"/>
    <w:rsid w:val="004B21DE"/>
    <w:rsid w:val="004C5259"/>
    <w:rsid w:val="004D22F4"/>
    <w:rsid w:val="004E19B0"/>
    <w:rsid w:val="004E5C8C"/>
    <w:rsid w:val="004F1297"/>
    <w:rsid w:val="00561031"/>
    <w:rsid w:val="00574F5C"/>
    <w:rsid w:val="00581066"/>
    <w:rsid w:val="005950EE"/>
    <w:rsid w:val="005C2031"/>
    <w:rsid w:val="005D51C2"/>
    <w:rsid w:val="005D7E67"/>
    <w:rsid w:val="005F73B7"/>
    <w:rsid w:val="00645897"/>
    <w:rsid w:val="00686BE1"/>
    <w:rsid w:val="006A0635"/>
    <w:rsid w:val="006A34A7"/>
    <w:rsid w:val="006B2045"/>
    <w:rsid w:val="007A56CD"/>
    <w:rsid w:val="007C0D09"/>
    <w:rsid w:val="007E3987"/>
    <w:rsid w:val="007F1CC7"/>
    <w:rsid w:val="008057DE"/>
    <w:rsid w:val="00832B53"/>
    <w:rsid w:val="00840636"/>
    <w:rsid w:val="00852B0B"/>
    <w:rsid w:val="00863571"/>
    <w:rsid w:val="008734E1"/>
    <w:rsid w:val="008811CB"/>
    <w:rsid w:val="008B6548"/>
    <w:rsid w:val="008E3E68"/>
    <w:rsid w:val="009108F3"/>
    <w:rsid w:val="00932035"/>
    <w:rsid w:val="00936158"/>
    <w:rsid w:val="009373F6"/>
    <w:rsid w:val="009E01A4"/>
    <w:rsid w:val="009F5724"/>
    <w:rsid w:val="00A12533"/>
    <w:rsid w:val="00A451CB"/>
    <w:rsid w:val="00A50803"/>
    <w:rsid w:val="00A52E6D"/>
    <w:rsid w:val="00A6220B"/>
    <w:rsid w:val="00A70B0C"/>
    <w:rsid w:val="00A84ED2"/>
    <w:rsid w:val="00AC02A7"/>
    <w:rsid w:val="00AF1A46"/>
    <w:rsid w:val="00AF6814"/>
    <w:rsid w:val="00B3383E"/>
    <w:rsid w:val="00B85346"/>
    <w:rsid w:val="00BA0C4D"/>
    <w:rsid w:val="00BB6FC5"/>
    <w:rsid w:val="00BC77DA"/>
    <w:rsid w:val="00C208D4"/>
    <w:rsid w:val="00C332E8"/>
    <w:rsid w:val="00C47D59"/>
    <w:rsid w:val="00C56F27"/>
    <w:rsid w:val="00C96FB7"/>
    <w:rsid w:val="00CB3741"/>
    <w:rsid w:val="00D4550F"/>
    <w:rsid w:val="00D47FEF"/>
    <w:rsid w:val="00DB14B5"/>
    <w:rsid w:val="00DB355A"/>
    <w:rsid w:val="00E4168E"/>
    <w:rsid w:val="00E5436F"/>
    <w:rsid w:val="00E65093"/>
    <w:rsid w:val="00E80F90"/>
    <w:rsid w:val="00ED17FC"/>
    <w:rsid w:val="00ED1E31"/>
    <w:rsid w:val="00EF6FA7"/>
    <w:rsid w:val="00F231E2"/>
    <w:rsid w:val="00F31EDC"/>
    <w:rsid w:val="00F544A2"/>
    <w:rsid w:val="00FB09EE"/>
    <w:rsid w:val="00FB234B"/>
    <w:rsid w:val="00FB4801"/>
    <w:rsid w:val="00FC26A4"/>
    <w:rsid w:val="00FC625B"/>
    <w:rsid w:val="00FE34DD"/>
    <w:rsid w:val="00FF6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803"/>
    <w:rPr>
      <w:rFonts w:ascii="Tahoma" w:hAnsi="Tahoma" w:cs="Tahoma"/>
      <w:sz w:val="16"/>
      <w:szCs w:val="16"/>
    </w:rPr>
  </w:style>
  <w:style w:type="character" w:styleId="Hyperlink">
    <w:name w:val="Hyperlink"/>
    <w:basedOn w:val="DefaultParagraphFont"/>
    <w:uiPriority w:val="99"/>
    <w:unhideWhenUsed/>
    <w:rsid w:val="00FE34DD"/>
    <w:rPr>
      <w:color w:val="0000FF" w:themeColor="hyperlink"/>
      <w:u w:val="single"/>
    </w:rPr>
  </w:style>
  <w:style w:type="paragraph" w:styleId="ListParagraph">
    <w:name w:val="List Paragraph"/>
    <w:basedOn w:val="Normal"/>
    <w:uiPriority w:val="34"/>
    <w:qFormat/>
    <w:rsid w:val="00FE34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chel.brewton@eagles.us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8A9D-1DE7-4921-BD66-1D74FF3C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rbrewton</dc:creator>
  <cp:lastModifiedBy>w646997</cp:lastModifiedBy>
  <cp:revision>10</cp:revision>
  <dcterms:created xsi:type="dcterms:W3CDTF">2010-11-01T02:04:00Z</dcterms:created>
  <dcterms:modified xsi:type="dcterms:W3CDTF">2010-11-01T14:31:00Z</dcterms:modified>
</cp:coreProperties>
</file>